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52" w:rsidRPr="00D912F1" w:rsidRDefault="00F200FD" w:rsidP="00081B42">
      <w:pPr>
        <w:jc w:val="center"/>
        <w:rPr>
          <w:rFonts w:ascii="MirosavKirilica" w:hAnsi="MirosavKirilica"/>
          <w:b/>
          <w:sz w:val="28"/>
          <w:szCs w:val="28"/>
          <w:lang w:val="mk-MK"/>
        </w:rPr>
      </w:pPr>
      <w:r w:rsidRPr="00D912F1">
        <w:rPr>
          <w:rFonts w:ascii="Arial" w:hAnsi="Arial" w:cs="Arial"/>
          <w:b/>
          <w:sz w:val="28"/>
          <w:szCs w:val="28"/>
          <w:lang w:val="mk-MK"/>
        </w:rPr>
        <w:t>Процедура</w:t>
      </w:r>
      <w:r w:rsidRPr="00D912F1">
        <w:rPr>
          <w:rFonts w:ascii="MirosavKirilica" w:hAnsi="MirosavKirilica"/>
          <w:b/>
          <w:sz w:val="28"/>
          <w:szCs w:val="28"/>
          <w:lang w:val="mk-MK"/>
        </w:rPr>
        <w:t xml:space="preserve"> </w:t>
      </w:r>
      <w:r w:rsidRPr="00D912F1">
        <w:rPr>
          <w:rFonts w:ascii="Arial" w:hAnsi="Arial" w:cs="Arial"/>
          <w:b/>
          <w:sz w:val="28"/>
          <w:szCs w:val="28"/>
          <w:lang w:val="mk-MK"/>
        </w:rPr>
        <w:t>за</w:t>
      </w:r>
      <w:r w:rsidRPr="00D912F1">
        <w:rPr>
          <w:rFonts w:ascii="MirosavKirilica" w:hAnsi="MirosavKirilica"/>
          <w:b/>
          <w:sz w:val="28"/>
          <w:szCs w:val="28"/>
          <w:lang w:val="mk-MK"/>
        </w:rPr>
        <w:t xml:space="preserve"> </w:t>
      </w:r>
      <w:r w:rsidRPr="00D912F1">
        <w:rPr>
          <w:rFonts w:ascii="Arial" w:hAnsi="Arial" w:cs="Arial"/>
          <w:b/>
          <w:sz w:val="28"/>
          <w:szCs w:val="28"/>
          <w:lang w:val="mk-MK"/>
        </w:rPr>
        <w:t>и</w:t>
      </w:r>
      <w:r w:rsidR="00081B42" w:rsidRPr="00D912F1">
        <w:rPr>
          <w:rFonts w:ascii="Arial" w:hAnsi="Arial" w:cs="Arial"/>
          <w:b/>
          <w:sz w:val="28"/>
          <w:szCs w:val="28"/>
          <w:lang w:val="mk-MK"/>
        </w:rPr>
        <w:t>зготвување</w:t>
      </w:r>
      <w:r w:rsidR="00081B42" w:rsidRPr="00D912F1">
        <w:rPr>
          <w:rFonts w:ascii="MirosavKirilica" w:hAnsi="MirosavKirilica"/>
          <w:b/>
          <w:sz w:val="28"/>
          <w:szCs w:val="28"/>
          <w:lang w:val="mk-MK"/>
        </w:rPr>
        <w:t xml:space="preserve"> </w:t>
      </w:r>
      <w:r w:rsidR="00081B42" w:rsidRPr="00D912F1">
        <w:rPr>
          <w:rFonts w:ascii="Arial" w:hAnsi="Arial" w:cs="Arial"/>
          <w:b/>
          <w:sz w:val="28"/>
          <w:szCs w:val="28"/>
          <w:lang w:val="mk-MK"/>
        </w:rPr>
        <w:t>на</w:t>
      </w:r>
      <w:r w:rsidR="00081B42" w:rsidRPr="00D912F1">
        <w:rPr>
          <w:rFonts w:ascii="MirosavKirilica" w:hAnsi="MirosavKirilica"/>
          <w:b/>
          <w:sz w:val="28"/>
          <w:szCs w:val="28"/>
          <w:lang w:val="mk-MK"/>
        </w:rPr>
        <w:t xml:space="preserve"> </w:t>
      </w:r>
      <w:r w:rsidRPr="00D912F1">
        <w:rPr>
          <w:rFonts w:ascii="Arial" w:hAnsi="Arial" w:cs="Arial"/>
          <w:b/>
          <w:sz w:val="28"/>
          <w:szCs w:val="28"/>
          <w:lang w:val="mk-MK"/>
        </w:rPr>
        <w:t>Конечен</w:t>
      </w:r>
      <w:r w:rsidRPr="00D912F1">
        <w:rPr>
          <w:rFonts w:ascii="MirosavKirilica" w:hAnsi="MirosavKirilica"/>
          <w:b/>
          <w:sz w:val="28"/>
          <w:szCs w:val="28"/>
          <w:lang w:val="mk-MK"/>
        </w:rPr>
        <w:t xml:space="preserve"> </w:t>
      </w:r>
      <w:r w:rsidR="00081B42" w:rsidRPr="00D912F1">
        <w:rPr>
          <w:rFonts w:ascii="Arial" w:hAnsi="Arial" w:cs="Arial"/>
          <w:b/>
          <w:sz w:val="28"/>
          <w:szCs w:val="28"/>
          <w:lang w:val="mk-MK"/>
        </w:rPr>
        <w:t>Дневен</w:t>
      </w:r>
      <w:r w:rsidR="00081B42" w:rsidRPr="00D912F1">
        <w:rPr>
          <w:rFonts w:ascii="MirosavKirilica" w:hAnsi="MirosavKirilica"/>
          <w:b/>
          <w:sz w:val="28"/>
          <w:szCs w:val="28"/>
          <w:lang w:val="mk-MK"/>
        </w:rPr>
        <w:t xml:space="preserve"> </w:t>
      </w:r>
      <w:r w:rsidR="00081B42" w:rsidRPr="00D912F1">
        <w:rPr>
          <w:rFonts w:ascii="Arial" w:hAnsi="Arial" w:cs="Arial"/>
          <w:b/>
          <w:sz w:val="28"/>
          <w:szCs w:val="28"/>
          <w:lang w:val="mk-MK"/>
        </w:rPr>
        <w:t>Распоред</w:t>
      </w:r>
    </w:p>
    <w:p w:rsidR="00043E1D" w:rsidRPr="00D912F1" w:rsidRDefault="00043E1D" w:rsidP="00A4202E">
      <w:pPr>
        <w:ind w:firstLine="720"/>
        <w:jc w:val="both"/>
        <w:rPr>
          <w:rFonts w:ascii="MirosavKirilica" w:hAnsi="MirosavKirilica"/>
          <w:lang w:val="mk-MK"/>
        </w:rPr>
      </w:pPr>
    </w:p>
    <w:p w:rsidR="0038639B" w:rsidRPr="00D912F1" w:rsidRDefault="00D21A81" w:rsidP="0038639B">
      <w:pPr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lang w:val="mk-MK"/>
        </w:rPr>
        <w:t>ОЕПС го изготвува конечниот дневен распоред за целокупното производство на ел.енергија, внатрешните и прекугранични трансакции преку електропреносниот систем, врз основа на физички распореди доставени од учесниците на пазарот на ел.енергија, одобрени од операторот на електропреносниот систем.</w:t>
      </w:r>
      <w:r w:rsidR="008020BA" w:rsidRPr="008020BA">
        <w:rPr>
          <w:rFonts w:ascii="Myriad Pro" w:hAnsi="Myriad Pro"/>
          <w:lang w:val="mk-MK"/>
        </w:rPr>
        <w:t xml:space="preserve"> </w:t>
      </w:r>
      <w:r w:rsidR="008020BA" w:rsidRPr="00D912F1">
        <w:rPr>
          <w:rFonts w:ascii="Myriad Pro" w:hAnsi="Myriad Pro"/>
          <w:lang w:val="mk-MK"/>
        </w:rPr>
        <w:t xml:space="preserve">Kонечниот Дневен Распоред се изготвува во Службата за оперативно планирање, Оддел за управување со ЕПС, во Операторот на електропреносниот систем </w:t>
      </w:r>
      <w:r w:rsidR="008020BA">
        <w:rPr>
          <w:rFonts w:ascii="Myriad Pro" w:hAnsi="Myriad Pro"/>
          <w:lang w:val="mk-MK"/>
        </w:rPr>
        <w:t>(ОЕПС)</w:t>
      </w:r>
      <w:r w:rsidR="008020BA" w:rsidRPr="00D912F1">
        <w:rPr>
          <w:rFonts w:ascii="Myriad Pro" w:hAnsi="Myriad Pro"/>
          <w:lang w:val="mk-MK"/>
        </w:rPr>
        <w:t xml:space="preserve">. </w:t>
      </w:r>
      <w:r w:rsidR="0038639B" w:rsidRPr="00D912F1">
        <w:rPr>
          <w:rFonts w:ascii="Myriad Pro" w:hAnsi="Myriad Pro"/>
          <w:lang w:val="mk-MK"/>
        </w:rPr>
        <w:t>Изработката на Kонечниот Дневен Распоред се врши со користење на специјализиран систем за планирање ESS (E</w:t>
      </w:r>
      <w:r w:rsidR="00C70B36">
        <w:rPr>
          <w:rFonts w:ascii="Myriad Pro" w:hAnsi="Myriad Pro"/>
        </w:rPr>
        <w:t>NTSO</w:t>
      </w:r>
      <w:r w:rsidR="0038639B" w:rsidRPr="00D912F1">
        <w:rPr>
          <w:rFonts w:ascii="Myriad Pro" w:hAnsi="Myriad Pro"/>
          <w:lang w:val="mk-MK"/>
        </w:rPr>
        <w:t xml:space="preserve"> Scheduling System) кој е дел од ММЅ (Market Management System) и е во фунција 24/7</w:t>
      </w:r>
      <w:r w:rsidR="00B516B4" w:rsidRPr="00D912F1">
        <w:rPr>
          <w:rFonts w:ascii="Myriad Pro" w:hAnsi="Myriad Pro"/>
          <w:lang w:val="mk-MK"/>
        </w:rPr>
        <w:t>, а ист</w:t>
      </w:r>
      <w:r w:rsidR="00C70B36">
        <w:rPr>
          <w:rFonts w:ascii="Myriad Pro" w:hAnsi="Myriad Pro"/>
          <w:lang w:val="mk-MK"/>
        </w:rPr>
        <w:t xml:space="preserve">иот е изработен врз основа на технички спецификации дефинирани од страна на </w:t>
      </w:r>
      <w:r w:rsidR="00B516B4" w:rsidRPr="00D912F1">
        <w:rPr>
          <w:rFonts w:ascii="Myriad Pro" w:hAnsi="Myriad Pro"/>
          <w:lang w:val="mk-MK"/>
        </w:rPr>
        <w:t>ENTSO-E</w:t>
      </w:r>
      <w:r w:rsidR="0038639B" w:rsidRPr="00D912F1">
        <w:rPr>
          <w:rFonts w:ascii="Myriad Pro" w:hAnsi="Myriad Pro"/>
          <w:lang w:val="mk-MK"/>
        </w:rPr>
        <w:t>.</w:t>
      </w:r>
    </w:p>
    <w:p w:rsidR="00081B42" w:rsidRPr="00D912F1" w:rsidRDefault="00A5065F" w:rsidP="00A4202E">
      <w:pPr>
        <w:ind w:firstLine="720"/>
        <w:jc w:val="both"/>
        <w:rPr>
          <w:rFonts w:ascii="Myriad Pro" w:hAnsi="Myriad Pro"/>
          <w:lang w:val="mk-MK"/>
        </w:rPr>
      </w:pPr>
      <w:r w:rsidRPr="00D912F1">
        <w:rPr>
          <w:rFonts w:ascii="Myriad Pro" w:hAnsi="Myriad Pro"/>
          <w:lang w:val="mk-MK"/>
        </w:rPr>
        <w:t xml:space="preserve">За изготвување на </w:t>
      </w:r>
      <w:r w:rsidR="00F200FD" w:rsidRPr="00D912F1">
        <w:rPr>
          <w:rFonts w:ascii="Myriad Pro" w:hAnsi="Myriad Pro"/>
          <w:lang w:val="mk-MK"/>
        </w:rPr>
        <w:t xml:space="preserve">Конечен Дневен Распоред </w:t>
      </w:r>
      <w:r w:rsidRPr="00D912F1">
        <w:rPr>
          <w:rFonts w:ascii="Myriad Pro" w:hAnsi="Myriad Pro"/>
          <w:lang w:val="mk-MK"/>
        </w:rPr>
        <w:t>секој БОС</w:t>
      </w:r>
      <w:r w:rsidR="0038639B" w:rsidRPr="00D912F1">
        <w:rPr>
          <w:rFonts w:ascii="Myriad Pro" w:hAnsi="Myriad Pro"/>
          <w:lang w:val="mk-MK"/>
        </w:rPr>
        <w:t xml:space="preserve"> (Балансно Одговорна Страна)</w:t>
      </w:r>
      <w:r w:rsidRPr="00D912F1">
        <w:rPr>
          <w:rFonts w:ascii="Myriad Pro" w:hAnsi="Myriad Pro"/>
          <w:lang w:val="mk-MK"/>
        </w:rPr>
        <w:t xml:space="preserve"> е должен да испрати</w:t>
      </w:r>
      <w:r w:rsidR="00F200FD" w:rsidRPr="00D912F1">
        <w:rPr>
          <w:rFonts w:ascii="Myriad Pro" w:hAnsi="Myriad Pro"/>
          <w:lang w:val="mk-MK"/>
        </w:rPr>
        <w:t>:</w:t>
      </w:r>
    </w:p>
    <w:p w:rsidR="00081B42" w:rsidRPr="00D912F1" w:rsidRDefault="00C62FA6" w:rsidP="00D912F1">
      <w:pPr>
        <w:ind w:firstLine="720"/>
        <w:jc w:val="both"/>
        <w:rPr>
          <w:rFonts w:ascii="Myriad Pro" w:hAnsi="Myriad Pro"/>
          <w:lang w:val="mk-MK"/>
        </w:rPr>
      </w:pPr>
      <w:r w:rsidRPr="00D912F1">
        <w:rPr>
          <w:rFonts w:ascii="Myriad Pro" w:hAnsi="Myriad Pro"/>
          <w:lang w:val="mk-MK"/>
        </w:rPr>
        <w:t xml:space="preserve">- </w:t>
      </w:r>
      <w:r w:rsidR="00081B42" w:rsidRPr="00D912F1">
        <w:rPr>
          <w:rFonts w:ascii="Myriad Pro" w:hAnsi="Myriad Pro"/>
          <w:lang w:val="mk-MK"/>
        </w:rPr>
        <w:t xml:space="preserve"> </w:t>
      </w:r>
      <w:r w:rsidR="0038639B" w:rsidRPr="00D912F1">
        <w:rPr>
          <w:rFonts w:ascii="Myriad Pro" w:hAnsi="Myriad Pro"/>
          <w:lang w:val="mk-MK"/>
        </w:rPr>
        <w:t>Физички Распоред за внатрешни и прекугранични трансакции TPS</w:t>
      </w:r>
    </w:p>
    <w:p w:rsidR="007729FA" w:rsidRPr="00D912F1" w:rsidRDefault="007729FA" w:rsidP="00D912F1">
      <w:pPr>
        <w:ind w:firstLine="720"/>
        <w:jc w:val="both"/>
        <w:rPr>
          <w:rFonts w:ascii="Myriad Pro" w:hAnsi="Myriad Pro"/>
          <w:lang w:val="mk-MK"/>
        </w:rPr>
      </w:pPr>
      <w:r w:rsidRPr="00D912F1">
        <w:rPr>
          <w:rFonts w:ascii="Myriad Pro" w:hAnsi="Myriad Pro"/>
          <w:lang w:val="mk-MK"/>
        </w:rPr>
        <w:t xml:space="preserve">- </w:t>
      </w:r>
      <w:r w:rsidR="0070079B" w:rsidRPr="00D912F1">
        <w:rPr>
          <w:rFonts w:ascii="Myriad Pro" w:hAnsi="Myriad Pro"/>
          <w:lang w:val="mk-MK"/>
        </w:rPr>
        <w:t xml:space="preserve">Физички Распоред за </w:t>
      </w:r>
      <w:r w:rsidRPr="00D912F1">
        <w:rPr>
          <w:rFonts w:ascii="Myriad Pro" w:hAnsi="Myriad Pro"/>
          <w:lang w:val="mk-MK"/>
        </w:rPr>
        <w:t xml:space="preserve">потрошувачка во </w:t>
      </w:r>
      <w:r w:rsidR="00A5065F" w:rsidRPr="00D912F1">
        <w:rPr>
          <w:rFonts w:ascii="Myriad Pro" w:hAnsi="Myriad Pro"/>
          <w:lang w:val="mk-MK"/>
        </w:rPr>
        <w:t>рамките</w:t>
      </w:r>
      <w:r w:rsidRPr="00D912F1">
        <w:rPr>
          <w:rFonts w:ascii="Myriad Pro" w:hAnsi="Myriad Pro"/>
          <w:lang w:val="mk-MK"/>
        </w:rPr>
        <w:t xml:space="preserve"> на својата Балансна Група</w:t>
      </w:r>
      <w:r w:rsidR="0038639B" w:rsidRPr="00D912F1">
        <w:rPr>
          <w:rFonts w:ascii="Myriad Pro" w:hAnsi="Myriad Pro"/>
          <w:lang w:val="mk-MK"/>
        </w:rPr>
        <w:t xml:space="preserve"> CPS</w:t>
      </w:r>
    </w:p>
    <w:p w:rsidR="007729FA" w:rsidRPr="00D912F1" w:rsidRDefault="007729FA" w:rsidP="00D912F1">
      <w:pPr>
        <w:ind w:firstLine="720"/>
        <w:jc w:val="both"/>
        <w:rPr>
          <w:rFonts w:ascii="Myriad Pro" w:hAnsi="Myriad Pro"/>
          <w:lang w:val="mk-MK"/>
        </w:rPr>
      </w:pPr>
      <w:r w:rsidRPr="00D912F1">
        <w:rPr>
          <w:rFonts w:ascii="Myriad Pro" w:hAnsi="Myriad Pro"/>
          <w:lang w:val="mk-MK"/>
        </w:rPr>
        <w:t xml:space="preserve">-  </w:t>
      </w:r>
      <w:r w:rsidR="0070079B" w:rsidRPr="00D912F1">
        <w:rPr>
          <w:rFonts w:ascii="Myriad Pro" w:hAnsi="Myriad Pro"/>
          <w:lang w:val="mk-MK"/>
        </w:rPr>
        <w:t xml:space="preserve">Физички Распоред за </w:t>
      </w:r>
      <w:r w:rsidRPr="00D912F1">
        <w:rPr>
          <w:rFonts w:ascii="Myriad Pro" w:hAnsi="Myriad Pro"/>
          <w:lang w:val="mk-MK"/>
        </w:rPr>
        <w:t xml:space="preserve">производство во </w:t>
      </w:r>
      <w:r w:rsidR="00A5065F" w:rsidRPr="00D912F1">
        <w:rPr>
          <w:rFonts w:ascii="Myriad Pro" w:hAnsi="Myriad Pro"/>
          <w:lang w:val="mk-MK"/>
        </w:rPr>
        <w:t>рамките</w:t>
      </w:r>
      <w:r w:rsidRPr="00D912F1">
        <w:rPr>
          <w:rFonts w:ascii="Myriad Pro" w:hAnsi="Myriad Pro"/>
          <w:lang w:val="mk-MK"/>
        </w:rPr>
        <w:t xml:space="preserve"> на својата Балансна Група</w:t>
      </w:r>
      <w:r w:rsidR="0038639B" w:rsidRPr="00D912F1">
        <w:rPr>
          <w:rFonts w:ascii="Myriad Pro" w:hAnsi="Myriad Pro"/>
          <w:lang w:val="mk-MK"/>
        </w:rPr>
        <w:t xml:space="preserve"> PPS</w:t>
      </w:r>
    </w:p>
    <w:p w:rsidR="005E723E" w:rsidRPr="00D912F1" w:rsidRDefault="005E723E" w:rsidP="005E723E">
      <w:pPr>
        <w:ind w:firstLine="720"/>
        <w:jc w:val="both"/>
        <w:rPr>
          <w:rFonts w:ascii="Myriad Pro" w:hAnsi="Myriad Pro"/>
          <w:lang w:val="mk-MK"/>
        </w:rPr>
      </w:pPr>
      <w:r w:rsidRPr="00D912F1">
        <w:rPr>
          <w:rFonts w:ascii="Myriad Pro" w:hAnsi="Myriad Pro"/>
          <w:lang w:val="mk-MK"/>
        </w:rPr>
        <w:t xml:space="preserve">БОС го пријавува својот физички распоред </w:t>
      </w:r>
      <w:r w:rsidR="00C70B36">
        <w:rPr>
          <w:rFonts w:ascii="Myriad Pro" w:hAnsi="Myriad Pro"/>
          <w:lang w:val="mk-MK"/>
        </w:rPr>
        <w:t>со</w:t>
      </w:r>
      <w:r w:rsidRPr="00D912F1">
        <w:rPr>
          <w:rFonts w:ascii="Myriad Pro" w:hAnsi="Myriad Pro"/>
          <w:lang w:val="mk-MK"/>
        </w:rPr>
        <w:t xml:space="preserve"> испраќање на соодветниот документ (TPS, CPS и/или PPS) во .xml и .xls формат по електронска пошта на </w:t>
      </w:r>
      <w:hyperlink r:id="rId5" w:history="1">
        <w:r w:rsidRPr="00D912F1">
          <w:rPr>
            <w:rFonts w:ascii="Myriad Pro" w:hAnsi="Myriad Pro"/>
            <w:lang w:val="mk-MK"/>
          </w:rPr>
          <w:t>market_office@mepso.com.mk</w:t>
        </w:r>
      </w:hyperlink>
      <w:r w:rsidRPr="00D912F1">
        <w:rPr>
          <w:rFonts w:ascii="Myriad Pro" w:hAnsi="Myriad Pro"/>
          <w:lang w:val="mk-MK"/>
        </w:rPr>
        <w:t xml:space="preserve"> (за документи во .xml формат) и </w:t>
      </w:r>
      <w:hyperlink r:id="rId6" w:history="1">
        <w:r w:rsidRPr="00D912F1">
          <w:rPr>
            <w:rFonts w:ascii="Myriad Pro" w:hAnsi="Myriad Pro"/>
            <w:lang w:val="mk-MK"/>
          </w:rPr>
          <w:t>schedule@mepso.com.mk</w:t>
        </w:r>
      </w:hyperlink>
      <w:r w:rsidRPr="00D912F1">
        <w:rPr>
          <w:rFonts w:ascii="Myriad Pro" w:hAnsi="Myriad Pro"/>
          <w:lang w:val="mk-MK"/>
        </w:rPr>
        <w:t xml:space="preserve"> (за документи во .xls формат). </w:t>
      </w:r>
    </w:p>
    <w:p w:rsidR="005E723E" w:rsidRPr="00D912F1" w:rsidRDefault="005E723E" w:rsidP="00A5065F">
      <w:pPr>
        <w:ind w:firstLine="720"/>
        <w:jc w:val="both"/>
        <w:rPr>
          <w:rFonts w:ascii="Myriad Pro" w:hAnsi="Myriad Pro"/>
          <w:lang w:val="mk-MK"/>
        </w:rPr>
      </w:pPr>
      <w:r w:rsidRPr="00D912F1">
        <w:rPr>
          <w:rFonts w:ascii="Myriad Pro" w:hAnsi="Myriad Pro"/>
          <w:lang w:val="mk-MK"/>
        </w:rPr>
        <w:t xml:space="preserve">БОС </w:t>
      </w:r>
      <w:r w:rsidR="00E45A99" w:rsidRPr="00D912F1">
        <w:rPr>
          <w:rFonts w:ascii="Myriad Pro" w:hAnsi="Myriad Pro"/>
          <w:lang w:val="mk-MK"/>
        </w:rPr>
        <w:t>треба</w:t>
      </w:r>
      <w:r w:rsidRPr="00D912F1">
        <w:rPr>
          <w:rFonts w:ascii="Myriad Pro" w:hAnsi="Myriad Pro"/>
          <w:lang w:val="mk-MK"/>
        </w:rPr>
        <w:t xml:space="preserve"> да испрати </w:t>
      </w:r>
      <w:r w:rsidR="003B41A7" w:rsidRPr="00D912F1">
        <w:rPr>
          <w:rFonts w:ascii="Myriad Pro" w:hAnsi="Myriad Pro"/>
          <w:lang w:val="mk-MK"/>
        </w:rPr>
        <w:t>и</w:t>
      </w:r>
      <w:r w:rsidRPr="00D912F1">
        <w:rPr>
          <w:rFonts w:ascii="Myriad Pro" w:hAnsi="Myriad Pro"/>
          <w:lang w:val="mk-MK"/>
        </w:rPr>
        <w:t xml:space="preserve">збалансиран физички распоред за да </w:t>
      </w:r>
      <w:r w:rsidR="00C70B36">
        <w:rPr>
          <w:rFonts w:ascii="Myriad Pro" w:hAnsi="Myriad Pro"/>
          <w:lang w:val="mk-MK"/>
        </w:rPr>
        <w:t>биде прифатен</w:t>
      </w:r>
      <w:r w:rsidRPr="00D912F1">
        <w:rPr>
          <w:rFonts w:ascii="Myriad Pro" w:hAnsi="Myriad Pro"/>
          <w:lang w:val="mk-MK"/>
        </w:rPr>
        <w:t xml:space="preserve"> како конечен физички распоред од страна на ОЕПС</w:t>
      </w:r>
      <w:r w:rsidR="00204949" w:rsidRPr="00D912F1">
        <w:rPr>
          <w:rFonts w:ascii="Myriad Pro" w:hAnsi="Myriad Pro"/>
          <w:lang w:val="mk-MK"/>
        </w:rPr>
        <w:t>.</w:t>
      </w:r>
    </w:p>
    <w:p w:rsidR="00A5065F" w:rsidRPr="00D912F1" w:rsidRDefault="00A5065F" w:rsidP="00A5065F">
      <w:pPr>
        <w:ind w:firstLine="720"/>
        <w:jc w:val="both"/>
        <w:rPr>
          <w:rFonts w:ascii="Myriad Pro" w:hAnsi="Myriad Pro"/>
          <w:lang w:val="mk-MK"/>
        </w:rPr>
      </w:pPr>
      <w:r w:rsidRPr="00D912F1">
        <w:rPr>
          <w:rFonts w:ascii="Myriad Pro" w:hAnsi="Myriad Pro"/>
          <w:lang w:val="mk-MK"/>
        </w:rPr>
        <w:t>Пријавата на физички распоред за вкупна потрошувачка (</w:t>
      </w:r>
      <w:r w:rsidR="00A4202E" w:rsidRPr="00D912F1">
        <w:rPr>
          <w:rFonts w:ascii="Myriad Pro" w:hAnsi="Myriad Pro"/>
          <w:lang w:val="mk-MK"/>
        </w:rPr>
        <w:t>CP</w:t>
      </w:r>
      <w:r w:rsidRPr="00D912F1">
        <w:rPr>
          <w:rFonts w:ascii="Myriad Pro" w:hAnsi="Myriad Pro"/>
          <w:lang w:val="mk-MK"/>
        </w:rPr>
        <w:t>S) и физички рас</w:t>
      </w:r>
      <w:r w:rsidR="00A4202E" w:rsidRPr="00D912F1">
        <w:rPr>
          <w:rFonts w:ascii="Myriad Pro" w:hAnsi="Myriad Pro"/>
          <w:lang w:val="mk-MK"/>
        </w:rPr>
        <w:t>поред за вкупно производство (PP</w:t>
      </w:r>
      <w:r w:rsidRPr="00D912F1">
        <w:rPr>
          <w:rFonts w:ascii="Myriad Pro" w:hAnsi="Myriad Pro"/>
          <w:lang w:val="mk-MK"/>
        </w:rPr>
        <w:t xml:space="preserve">S), се врши најдоцна до </w:t>
      </w:r>
      <w:r w:rsidR="00A4202E" w:rsidRPr="00D912F1">
        <w:rPr>
          <w:rFonts w:ascii="Myriad Pro" w:hAnsi="Myriad Pro"/>
          <w:lang w:val="mk-MK"/>
        </w:rPr>
        <w:t>14:29:59</w:t>
      </w:r>
      <w:r w:rsidR="00204949" w:rsidRPr="00D912F1">
        <w:rPr>
          <w:rFonts w:ascii="Myriad Pro" w:hAnsi="Myriad Pro"/>
          <w:lang w:val="mk-MK"/>
        </w:rPr>
        <w:t xml:space="preserve"> часот</w:t>
      </w:r>
      <w:r w:rsidR="00A4202E" w:rsidRPr="00D912F1">
        <w:rPr>
          <w:rFonts w:ascii="Myriad Pro" w:hAnsi="Myriad Pro"/>
          <w:lang w:val="mk-MK"/>
        </w:rPr>
        <w:t xml:space="preserve"> </w:t>
      </w:r>
      <w:r w:rsidRPr="00D912F1">
        <w:rPr>
          <w:rFonts w:ascii="Myriad Pro" w:hAnsi="Myriad Pro"/>
          <w:lang w:val="mk-MK"/>
        </w:rPr>
        <w:t xml:space="preserve"> во денот Д-1</w:t>
      </w:r>
      <w:r w:rsidR="00204949" w:rsidRPr="00D912F1">
        <w:rPr>
          <w:rFonts w:ascii="Myriad Pro" w:hAnsi="Myriad Pro"/>
          <w:lang w:val="mk-MK"/>
        </w:rPr>
        <w:t>,</w:t>
      </w:r>
      <w:r w:rsidRPr="00D912F1">
        <w:rPr>
          <w:rFonts w:ascii="Myriad Pro" w:hAnsi="Myriad Pro"/>
          <w:lang w:val="mk-MK"/>
        </w:rPr>
        <w:t xml:space="preserve"> за денот Д.</w:t>
      </w:r>
      <w:r w:rsidR="00B00022" w:rsidRPr="00D912F1">
        <w:rPr>
          <w:rFonts w:ascii="Myriad Pro" w:hAnsi="Myriad Pro"/>
          <w:lang w:val="mk-MK"/>
        </w:rPr>
        <w:t xml:space="preserve"> Б</w:t>
      </w:r>
      <w:r w:rsidR="0070079B" w:rsidRPr="00D912F1">
        <w:rPr>
          <w:rFonts w:ascii="Myriad Pro" w:hAnsi="Myriad Pro"/>
          <w:lang w:val="mk-MK"/>
        </w:rPr>
        <w:t>ОС</w:t>
      </w:r>
      <w:r w:rsidR="00B00022" w:rsidRPr="00D912F1">
        <w:rPr>
          <w:rFonts w:ascii="Myriad Pro" w:hAnsi="Myriad Pro"/>
          <w:lang w:val="mk-MK"/>
        </w:rPr>
        <w:t xml:space="preserve"> кој во својата балансна група има потрошувачка и производство при испраќањето на </w:t>
      </w:r>
      <w:r w:rsidR="003B41A7" w:rsidRPr="00D912F1">
        <w:rPr>
          <w:rFonts w:ascii="Myriad Pro" w:hAnsi="Myriad Pro"/>
          <w:lang w:val="mk-MK"/>
        </w:rPr>
        <w:t>и</w:t>
      </w:r>
      <w:r w:rsidR="00B00022" w:rsidRPr="00D912F1">
        <w:rPr>
          <w:rFonts w:ascii="Myriad Pro" w:hAnsi="Myriad Pro"/>
          <w:lang w:val="mk-MK"/>
        </w:rPr>
        <w:t>збалансиран физички распоред треба да ги земе во предвид и потрошувачка и производство во својата Балансна Група.</w:t>
      </w:r>
    </w:p>
    <w:p w:rsidR="00F200FD" w:rsidRPr="00D912F1" w:rsidRDefault="00F200FD" w:rsidP="00A5065F">
      <w:pPr>
        <w:ind w:firstLine="720"/>
        <w:jc w:val="both"/>
        <w:rPr>
          <w:rFonts w:ascii="Myriad Pro" w:hAnsi="Myriad Pro"/>
          <w:lang w:val="mk-MK"/>
        </w:rPr>
      </w:pPr>
      <w:r w:rsidRPr="00D912F1">
        <w:rPr>
          <w:rFonts w:ascii="Myriad Pro" w:hAnsi="Myriad Pro"/>
          <w:lang w:val="mk-MK"/>
        </w:rPr>
        <w:t>БОС има право да направи корекција на веќе испратените Физички распореди со доставување на нова повисока верзија во системот.</w:t>
      </w:r>
    </w:p>
    <w:p w:rsidR="006724B4" w:rsidRDefault="006724B4" w:rsidP="00A4202E">
      <w:pPr>
        <w:ind w:firstLine="720"/>
        <w:jc w:val="both"/>
        <w:rPr>
          <w:lang w:val="mk-MK"/>
        </w:rPr>
      </w:pPr>
      <w:r w:rsidRPr="00B51E3B">
        <w:rPr>
          <w:rFonts w:ascii="Myriad Pro" w:hAnsi="Myriad Pro"/>
          <w:lang w:val="mk-MK"/>
        </w:rPr>
        <w:t>На сликата е прика</w:t>
      </w:r>
      <w:r w:rsidR="001C26BF" w:rsidRPr="00B51E3B">
        <w:rPr>
          <w:rFonts w:ascii="Myriad Pro" w:hAnsi="Myriad Pro"/>
          <w:lang w:val="mk-MK"/>
        </w:rPr>
        <w:t>ж</w:t>
      </w:r>
      <w:r w:rsidRPr="00B51E3B">
        <w:rPr>
          <w:rFonts w:ascii="Myriad Pro" w:hAnsi="Myriad Pro"/>
          <w:lang w:val="mk-MK"/>
        </w:rPr>
        <w:t xml:space="preserve">ан </w:t>
      </w:r>
      <w:r w:rsidR="005819D4" w:rsidRPr="00B51E3B">
        <w:rPr>
          <w:rFonts w:ascii="Myriad Pro" w:hAnsi="Myriad Pro"/>
          <w:lang w:val="mk-MK"/>
        </w:rPr>
        <w:t>П</w:t>
      </w:r>
      <w:r w:rsidRPr="00B51E3B">
        <w:rPr>
          <w:rFonts w:ascii="Myriad Pro" w:hAnsi="Myriad Pro"/>
          <w:lang w:val="mk-MK"/>
        </w:rPr>
        <w:t xml:space="preserve">роцесот </w:t>
      </w:r>
      <w:r w:rsidR="005819D4" w:rsidRPr="00B51E3B">
        <w:rPr>
          <w:rFonts w:ascii="Myriad Pro" w:hAnsi="Myriad Pro"/>
          <w:lang w:val="mk-MK"/>
        </w:rPr>
        <w:t>на Дневно Планирање</w:t>
      </w:r>
      <w:r>
        <w:t>:</w:t>
      </w:r>
    </w:p>
    <w:p w:rsidR="00AF736F" w:rsidRDefault="005819D4" w:rsidP="004A190F">
      <w:pPr>
        <w:jc w:val="both"/>
        <w:rPr>
          <w:lang w:val="mk-MK"/>
        </w:rPr>
      </w:pPr>
      <w:r w:rsidRPr="005819D4">
        <w:rPr>
          <w:noProof/>
        </w:rPr>
        <w:drawing>
          <wp:inline distT="0" distB="0" distL="0" distR="0" wp14:anchorId="616EF863" wp14:editId="793BD3DD">
            <wp:extent cx="5943600" cy="1486535"/>
            <wp:effectExtent l="7620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Pr="005819D4">
        <w:rPr>
          <w:noProof/>
        </w:rPr>
        <w:drawing>
          <wp:inline distT="0" distB="0" distL="0" distR="0" wp14:anchorId="280F9ADB" wp14:editId="79B49B99">
            <wp:extent cx="5943600" cy="334616"/>
            <wp:effectExtent l="0" t="38100" r="0" b="6604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4A190F">
        <w:rPr>
          <w:lang w:val="mk-MK"/>
        </w:rPr>
        <w:tab/>
      </w:r>
      <w:r w:rsidR="00081B42">
        <w:rPr>
          <w:lang w:val="mk-MK"/>
        </w:rPr>
        <w:t xml:space="preserve"> </w:t>
      </w:r>
    </w:p>
    <w:p w:rsidR="00F635B6" w:rsidRPr="00B51E3B" w:rsidRDefault="005819D4" w:rsidP="005819D4">
      <w:pPr>
        <w:numPr>
          <w:ilvl w:val="0"/>
          <w:numId w:val="3"/>
        </w:numPr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>Процесот на Дневно планирање се одвива во следните фази:</w:t>
      </w:r>
    </w:p>
    <w:p w:rsidR="00F635B6" w:rsidRPr="000E55CF" w:rsidRDefault="005819D4" w:rsidP="005819D4">
      <w:pPr>
        <w:numPr>
          <w:ilvl w:val="1"/>
          <w:numId w:val="3"/>
        </w:numPr>
        <w:jc w:val="both"/>
        <w:rPr>
          <w:rFonts w:ascii="Myriad Pro" w:hAnsi="Myriad Pro"/>
          <w:b/>
          <w:lang w:val="mk-MK"/>
        </w:rPr>
      </w:pPr>
      <w:r w:rsidRPr="000E55CF">
        <w:rPr>
          <w:rFonts w:ascii="Myriad Pro" w:hAnsi="Myriad Pro"/>
          <w:b/>
          <w:lang w:val="mk-MK"/>
        </w:rPr>
        <w:t>Д-2  (Long Term)</w:t>
      </w:r>
    </w:p>
    <w:p w:rsidR="00F635B6" w:rsidRPr="00B51E3B" w:rsidRDefault="005819D4" w:rsidP="00D5481E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 xml:space="preserve">14:00 во системот пристигаат документите за Долгорочни капацитети. </w:t>
      </w:r>
    </w:p>
    <w:p w:rsidR="00F635B6" w:rsidRPr="00B51E3B" w:rsidRDefault="005819D4" w:rsidP="00D5481E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>16:00 започнува процесот на доставување на физички распореди со Долгорочни номинации, номинација со годишен и месечен капацитет</w:t>
      </w:r>
    </w:p>
    <w:p w:rsidR="005819D4" w:rsidRPr="005819D4" w:rsidRDefault="005819D4" w:rsidP="005819D4">
      <w:pPr>
        <w:jc w:val="both"/>
      </w:pPr>
      <w:r w:rsidRPr="005819D4">
        <w:rPr>
          <w:lang w:val="mk-MK"/>
        </w:rPr>
        <w:t xml:space="preserve"> </w:t>
      </w:r>
    </w:p>
    <w:p w:rsidR="005819D4" w:rsidRPr="000E55CF" w:rsidRDefault="005819D4" w:rsidP="005819D4">
      <w:pPr>
        <w:numPr>
          <w:ilvl w:val="1"/>
          <w:numId w:val="3"/>
        </w:numPr>
        <w:jc w:val="both"/>
        <w:rPr>
          <w:rFonts w:ascii="Myriad Pro" w:hAnsi="Myriad Pro"/>
          <w:b/>
          <w:lang w:val="mk-MK"/>
        </w:rPr>
      </w:pPr>
      <w:r w:rsidRPr="000E55CF">
        <w:rPr>
          <w:rFonts w:ascii="Myriad Pro" w:hAnsi="Myriad Pro"/>
          <w:b/>
          <w:lang w:val="mk-MK"/>
        </w:rPr>
        <w:t>Д-1 (Long Term/Short Term)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 xml:space="preserve">до 7:59 трае процесот на доставување на физички распореди со Долгорочни номинации, 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 xml:space="preserve">08:00 – 08:30  корекциски циклус: разликите во номинациите се усогласуваат со достава на променет физичкиот распоред 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 xml:space="preserve">08:30 – финално конфирмирање на Долгорочните номинации со соседните СО со размена на CAS 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>09:00 – 09:45 аукции за дневни капацитети (SEE CAO/EMS/ESO)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>до 10:30</w:t>
      </w:r>
      <w:r w:rsidR="001C26BF" w:rsidRPr="00B51E3B">
        <w:rPr>
          <w:rFonts w:ascii="Myriad Pro" w:hAnsi="Myriad Pro"/>
          <w:lang w:val="mk-MK"/>
        </w:rPr>
        <w:t xml:space="preserve">, </w:t>
      </w:r>
      <w:r w:rsidRPr="00B51E3B">
        <w:rPr>
          <w:rFonts w:ascii="Myriad Pro" w:hAnsi="Myriad Pro"/>
          <w:lang w:val="mk-MK"/>
        </w:rPr>
        <w:t xml:space="preserve"> </w:t>
      </w:r>
      <w:r w:rsidR="001C26BF" w:rsidRPr="00B51E3B">
        <w:rPr>
          <w:rFonts w:ascii="Myriad Pro" w:hAnsi="Myriad Pro"/>
          <w:lang w:val="mk-MK"/>
        </w:rPr>
        <w:t xml:space="preserve">SEE CAO/EMS/ESO </w:t>
      </w:r>
      <w:r w:rsidRPr="00B51E3B">
        <w:rPr>
          <w:rFonts w:ascii="Myriad Pro" w:hAnsi="Myriad Pro"/>
          <w:lang w:val="mk-MK"/>
        </w:rPr>
        <w:t xml:space="preserve">доставуваат дневни капацитети </w:t>
      </w:r>
      <w:r w:rsidR="001B6DF3" w:rsidRPr="00B51E3B">
        <w:rPr>
          <w:rFonts w:ascii="Myriad Pro" w:hAnsi="Myriad Pro"/>
          <w:lang w:val="mk-MK"/>
        </w:rPr>
        <w:t xml:space="preserve">во ESS </w:t>
      </w:r>
      <w:r w:rsidRPr="00B51E3B">
        <w:rPr>
          <w:rFonts w:ascii="Myriad Pro" w:hAnsi="Myriad Pro"/>
          <w:lang w:val="mk-MK"/>
        </w:rPr>
        <w:t>системот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>10:30 – 13:59 (граница со Грција) / 14:29 (граница со Бугарија и Србија) достава на конечните избалансирани физички распореди со внатрешни и прекугранични трансакции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>14:00 (граница со Грција) / 14:30 (граница со Бугарија и Србија) испраќање и усогласување на CAS документи од/со соседните СО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 xml:space="preserve">14:30 – 15:30 корекциски циклус: разликите во номинациите се усогласуваат со достава на променет физичкиот распоред </w:t>
      </w:r>
    </w:p>
    <w:p w:rsidR="00F635B6" w:rsidRPr="00B51E3B" w:rsidRDefault="005819D4" w:rsidP="00B51E3B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B51E3B">
        <w:rPr>
          <w:rFonts w:ascii="Myriad Pro" w:hAnsi="Myriad Pro"/>
          <w:lang w:val="mk-MK"/>
        </w:rPr>
        <w:t>15:45 изготвување на Конечен Дневен Распоред (Возен Ред), испраќање на усогласени</w:t>
      </w:r>
      <w:r w:rsidR="001B6DF3" w:rsidRPr="00B51E3B">
        <w:rPr>
          <w:rFonts w:ascii="Myriad Pro" w:hAnsi="Myriad Pro"/>
          <w:lang w:val="mk-MK"/>
        </w:rPr>
        <w:t xml:space="preserve"> </w:t>
      </w:r>
      <w:r w:rsidRPr="00B51E3B">
        <w:rPr>
          <w:rFonts w:ascii="Myriad Pro" w:hAnsi="Myriad Pro"/>
          <w:lang w:val="mk-MK"/>
        </w:rPr>
        <w:t>документи (SAS, SAX) на Верификациската Платформа и Платформата за Транспарентност</w:t>
      </w:r>
    </w:p>
    <w:p w:rsidR="00F635B6" w:rsidRPr="000E55CF" w:rsidRDefault="005819D4" w:rsidP="00E54499">
      <w:pPr>
        <w:numPr>
          <w:ilvl w:val="1"/>
          <w:numId w:val="3"/>
        </w:numPr>
        <w:jc w:val="both"/>
        <w:rPr>
          <w:rFonts w:ascii="Myriad Pro" w:hAnsi="Myriad Pro"/>
          <w:b/>
          <w:lang w:val="mk-MK"/>
        </w:rPr>
      </w:pPr>
      <w:r w:rsidRPr="000E55CF">
        <w:rPr>
          <w:rFonts w:ascii="Myriad Pro" w:hAnsi="Myriad Pro"/>
          <w:b/>
          <w:lang w:val="mk-MK"/>
        </w:rPr>
        <w:t>Д (Intra Day)</w:t>
      </w:r>
    </w:p>
    <w:p w:rsidR="00F635B6" w:rsidRPr="00E54499" w:rsidRDefault="005819D4" w:rsidP="00E54499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>18:00 во Д-1 до 23:00 во Д,  доставување на физичките распореди со Intra Day номинации</w:t>
      </w:r>
    </w:p>
    <w:p w:rsidR="00F635B6" w:rsidRPr="00E54499" w:rsidRDefault="005819D4" w:rsidP="00E54499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>испраќање и усогласување на CAS документи од/со соседните СО</w:t>
      </w:r>
    </w:p>
    <w:p w:rsidR="00F635B6" w:rsidRPr="00E54499" w:rsidRDefault="005819D4" w:rsidP="00E54499">
      <w:pPr>
        <w:numPr>
          <w:ilvl w:val="2"/>
          <w:numId w:val="3"/>
        </w:numPr>
        <w:spacing w:line="240" w:lineRule="auto"/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>изготвување на Нов Конечен Дневен Распоред ( Возен Ред), испраќање на усогласенидокументи (SAS, SAX) на Верификациската Платформа и Платформата за Транспарентност</w:t>
      </w:r>
    </w:p>
    <w:p w:rsidR="005819D4" w:rsidRPr="00E54499" w:rsidRDefault="005819D4" w:rsidP="00D5481E">
      <w:pPr>
        <w:ind w:firstLine="720"/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 xml:space="preserve">Пријавата на физички распоред во текот на денот (Intraday), засега се одвива само на границата со Србија, почнува во 18:00 во денот Д-1 за денот Д. Најавата за корекција на физичкиот распоред во текот на денот (Intraday) може да ја направи до 120 минути пред почетокот на часот за кој се прави промената. </w:t>
      </w:r>
    </w:p>
    <w:p w:rsidR="005819D4" w:rsidRPr="00E54499" w:rsidRDefault="005819D4" w:rsidP="00E54499">
      <w:pPr>
        <w:ind w:firstLine="720"/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 xml:space="preserve">Доколку во денот Д-1 за денот Д,  БОС испрати неизбалансиран физички распоред и остане на таа позиција и по завршувањето на процесот Intraday за денот Д истиот сноси финансиски надомест пресметан по </w:t>
      </w:r>
      <w:r w:rsidRPr="000E55CF">
        <w:rPr>
          <w:rFonts w:ascii="Myriad Pro" w:hAnsi="Myriad Pro"/>
          <w:u w:val="single"/>
          <w:lang w:val="mk-MK"/>
        </w:rPr>
        <w:t>Член 88 од Правилата за Балансирање на ЕЕС</w:t>
      </w:r>
      <w:r w:rsidRPr="00E54499">
        <w:rPr>
          <w:rFonts w:ascii="Myriad Pro" w:hAnsi="Myriad Pro"/>
          <w:lang w:val="mk-MK"/>
        </w:rPr>
        <w:t>.</w:t>
      </w:r>
    </w:p>
    <w:p w:rsidR="00D5481E" w:rsidRPr="00D5481E" w:rsidRDefault="008020BA" w:rsidP="005819D4">
      <w:pPr>
        <w:ind w:firstLine="720"/>
        <w:rPr>
          <w:sz w:val="24"/>
          <w:szCs w:val="24"/>
        </w:rPr>
      </w:pPr>
      <w:r>
        <w:rPr>
          <w:rFonts w:ascii="Myriad Pro" w:hAnsi="Myriad Pro"/>
          <w:lang w:val="mk-MK"/>
        </w:rPr>
        <w:t>Процедурата за изготвување на Конечен дневен распоред е во согласност со Глава 5 – ДОСТАВУВАЊЕ НА ФИЗИЧКИ РАСПОРЕДИ од Правилата балансирање на ЕЕС.</w:t>
      </w:r>
    </w:p>
    <w:p w:rsidR="001C11FA" w:rsidRPr="00E54499" w:rsidRDefault="00F80397" w:rsidP="00D5481E">
      <w:pPr>
        <w:jc w:val="center"/>
        <w:rPr>
          <w:rFonts w:ascii="Myriad Pro" w:hAnsi="Myriad Pro"/>
          <w:b/>
          <w:lang w:val="mk-MK"/>
        </w:rPr>
      </w:pPr>
      <w:r w:rsidRPr="00E54499">
        <w:rPr>
          <w:rFonts w:ascii="Myriad Pro" w:hAnsi="Myriad Pro"/>
          <w:b/>
          <w:lang w:val="mk-MK"/>
        </w:rPr>
        <w:t xml:space="preserve">Системска Апликација со која се врши Процесот Дневно </w:t>
      </w:r>
      <w:r w:rsidR="00D5481E" w:rsidRPr="00E54499">
        <w:rPr>
          <w:rFonts w:ascii="Myriad Pro" w:hAnsi="Myriad Pro"/>
          <w:b/>
          <w:lang w:val="mk-MK"/>
        </w:rPr>
        <w:t xml:space="preserve">планирање </w:t>
      </w:r>
    </w:p>
    <w:p w:rsidR="00D5481E" w:rsidRPr="00E54499" w:rsidRDefault="00D5481E" w:rsidP="00E54499">
      <w:pPr>
        <w:ind w:firstLine="720"/>
        <w:jc w:val="both"/>
        <w:rPr>
          <w:rFonts w:ascii="Myriad Pro" w:hAnsi="Myriad Pro"/>
          <w:lang w:val="mk-MK"/>
        </w:rPr>
      </w:pPr>
      <w:r w:rsidRPr="00D5481E">
        <w:rPr>
          <w:lang w:val="mk-MK"/>
        </w:rPr>
        <w:t xml:space="preserve"> </w:t>
      </w:r>
      <w:r w:rsidRPr="00E54499">
        <w:rPr>
          <w:rFonts w:ascii="Myriad Pro" w:hAnsi="Myriad Pro"/>
          <w:lang w:val="mk-MK"/>
        </w:rPr>
        <w:t>Системот прима и испраќа податоци во xml и csv формат,  и тоа:</w:t>
      </w:r>
    </w:p>
    <w:p w:rsidR="001C11FA" w:rsidRPr="00E54499" w:rsidRDefault="00F80397" w:rsidP="00E54499">
      <w:pPr>
        <w:numPr>
          <w:ilvl w:val="1"/>
          <w:numId w:val="3"/>
        </w:numPr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>Прима податоци од нашата платформа за Алокација</w:t>
      </w:r>
      <w:r w:rsidR="001C26BF" w:rsidRPr="00E54499">
        <w:rPr>
          <w:rFonts w:ascii="Myriad Pro" w:hAnsi="Myriad Pro"/>
          <w:lang w:val="mk-MK"/>
        </w:rPr>
        <w:t xml:space="preserve"> на</w:t>
      </w:r>
      <w:r w:rsidRPr="00E54499">
        <w:rPr>
          <w:rFonts w:ascii="Myriad Pro" w:hAnsi="Myriad Pro"/>
          <w:lang w:val="mk-MK"/>
        </w:rPr>
        <w:t xml:space="preserve"> Долгоро</w:t>
      </w:r>
      <w:r w:rsidR="001C26BF" w:rsidRPr="00E54499">
        <w:rPr>
          <w:rFonts w:ascii="Myriad Pro" w:hAnsi="Myriad Pro"/>
          <w:lang w:val="mk-MK"/>
        </w:rPr>
        <w:t>ч</w:t>
      </w:r>
      <w:r w:rsidRPr="00E54499">
        <w:rPr>
          <w:rFonts w:ascii="Myriad Pro" w:hAnsi="Myriad Pro"/>
          <w:lang w:val="mk-MK"/>
        </w:rPr>
        <w:t>ните капацити</w:t>
      </w:r>
    </w:p>
    <w:p w:rsidR="001C11FA" w:rsidRPr="00E54499" w:rsidRDefault="00F80397" w:rsidP="00E54499">
      <w:pPr>
        <w:numPr>
          <w:ilvl w:val="1"/>
          <w:numId w:val="3"/>
        </w:numPr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>Прима податоци од надворешни Алокациски Оператори за долгоро</w:t>
      </w:r>
      <w:r w:rsidR="001C26BF" w:rsidRPr="00E54499">
        <w:rPr>
          <w:rFonts w:ascii="Myriad Pro" w:hAnsi="Myriad Pro"/>
          <w:lang w:val="mk-MK"/>
        </w:rPr>
        <w:t>ч</w:t>
      </w:r>
      <w:r w:rsidRPr="00E54499">
        <w:rPr>
          <w:rFonts w:ascii="Myriad Pro" w:hAnsi="Myriad Pro"/>
          <w:lang w:val="mk-MK"/>
        </w:rPr>
        <w:t>ните и краткорочните капацитети</w:t>
      </w:r>
    </w:p>
    <w:p w:rsidR="001C11FA" w:rsidRPr="00E54499" w:rsidRDefault="00F80397" w:rsidP="00E54499">
      <w:pPr>
        <w:numPr>
          <w:ilvl w:val="1"/>
          <w:numId w:val="3"/>
        </w:numPr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 xml:space="preserve">Прима/испраќа конфирмации за пристигнати/усогласени податоци на </w:t>
      </w:r>
      <w:r w:rsidR="005E3C4D" w:rsidRPr="00E54499">
        <w:rPr>
          <w:rFonts w:ascii="Myriad Pro" w:hAnsi="Myriad Pro"/>
          <w:lang w:val="mk-MK"/>
        </w:rPr>
        <w:t>БОС</w:t>
      </w:r>
      <w:r w:rsidRPr="00E54499">
        <w:rPr>
          <w:rFonts w:ascii="Myriad Pro" w:hAnsi="Myriad Pro"/>
          <w:lang w:val="mk-MK"/>
        </w:rPr>
        <w:t xml:space="preserve"> и СО</w:t>
      </w:r>
    </w:p>
    <w:p w:rsidR="001C11FA" w:rsidRPr="00E54499" w:rsidRDefault="00F80397" w:rsidP="00E54499">
      <w:pPr>
        <w:numPr>
          <w:ilvl w:val="1"/>
          <w:numId w:val="3"/>
        </w:numPr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>Прима/испраќа CAS  фајлови од/кон соседните СО  при усогласување</w:t>
      </w:r>
    </w:p>
    <w:p w:rsidR="001C11FA" w:rsidRPr="00E54499" w:rsidRDefault="00F80397" w:rsidP="00E54499">
      <w:pPr>
        <w:numPr>
          <w:ilvl w:val="1"/>
          <w:numId w:val="3"/>
        </w:numPr>
        <w:jc w:val="both"/>
        <w:rPr>
          <w:rFonts w:ascii="Myriad Pro" w:hAnsi="Myriad Pro"/>
          <w:lang w:val="mk-MK"/>
        </w:rPr>
      </w:pPr>
      <w:r w:rsidRPr="00E54499">
        <w:rPr>
          <w:rFonts w:ascii="Myriad Pro" w:hAnsi="Myriad Pro"/>
          <w:lang w:val="mk-MK"/>
        </w:rPr>
        <w:t>Прима податоци од надворешни Алокациски Оператори за Intra Day процесот</w:t>
      </w:r>
    </w:p>
    <w:p w:rsidR="00D5481E" w:rsidRDefault="00D5481E" w:rsidP="00F73DCD">
      <w:pPr>
        <w:ind w:left="1211"/>
        <w:jc w:val="both"/>
        <w:rPr>
          <w:rFonts w:ascii="Myriad Pro" w:hAnsi="Myriad Pro"/>
        </w:rPr>
      </w:pPr>
    </w:p>
    <w:p w:rsidR="000E7847" w:rsidRPr="000E7847" w:rsidRDefault="000E7847" w:rsidP="00F73DCD">
      <w:pPr>
        <w:ind w:left="1211"/>
        <w:jc w:val="both"/>
        <w:rPr>
          <w:rFonts w:ascii="Myriad Pro" w:hAnsi="Myriad Pro"/>
        </w:rPr>
      </w:pPr>
    </w:p>
    <w:p w:rsidR="005A1941" w:rsidRDefault="005A1941" w:rsidP="00D5481E">
      <w:pPr>
        <w:ind w:left="1440"/>
      </w:pPr>
    </w:p>
    <w:p w:rsidR="005A1941" w:rsidRDefault="005A1941" w:rsidP="005A1941">
      <w:pPr>
        <w:ind w:firstLine="720"/>
        <w:jc w:val="both"/>
        <w:rPr>
          <w:rFonts w:ascii="Myriad Pro" w:hAnsi="Myriad Pro"/>
        </w:rPr>
      </w:pPr>
      <w:r>
        <w:rPr>
          <w:rFonts w:ascii="Myriad Pro" w:hAnsi="Myriad Pro"/>
          <w:lang w:val="mk-MK"/>
        </w:rPr>
        <w:t xml:space="preserve">Конечните </w:t>
      </w:r>
      <w:r w:rsidR="00615804">
        <w:rPr>
          <w:rFonts w:ascii="Myriad Pro" w:hAnsi="Myriad Pro"/>
          <w:lang w:val="mk-MK"/>
        </w:rPr>
        <w:t xml:space="preserve">дневни </w:t>
      </w:r>
      <w:r>
        <w:rPr>
          <w:rFonts w:ascii="Myriad Pro" w:hAnsi="Myriad Pro"/>
          <w:lang w:val="mk-MK"/>
        </w:rPr>
        <w:t>распореди по граница и правец се испраќаат на Верификациската Платформа.</w:t>
      </w:r>
      <w:r>
        <w:rPr>
          <w:rFonts w:ascii="Myriad Pro" w:hAnsi="Myriad Pro"/>
        </w:rPr>
        <w:t xml:space="preserve"> </w:t>
      </w:r>
    </w:p>
    <w:p w:rsidR="005A1941" w:rsidRDefault="005A1941" w:rsidP="005A1941">
      <w:pPr>
        <w:ind w:firstLine="720"/>
        <w:jc w:val="both"/>
        <w:rPr>
          <w:rFonts w:ascii="Myriad Pro" w:hAnsi="Myriad Pro"/>
        </w:rPr>
      </w:pPr>
    </w:p>
    <w:p w:rsidR="005A1941" w:rsidRDefault="005A1941" w:rsidP="005A1941">
      <w:pPr>
        <w:ind w:firstLine="720"/>
        <w:jc w:val="both"/>
        <w:rPr>
          <w:rFonts w:ascii="Myriad Pro" w:hAnsi="Myriad Pro"/>
        </w:rPr>
      </w:pPr>
    </w:p>
    <w:p w:rsidR="005A1941" w:rsidRPr="00AA1966" w:rsidRDefault="005A1941" w:rsidP="005A1941">
      <w:pPr>
        <w:ind w:firstLine="720"/>
        <w:jc w:val="both"/>
        <w:rPr>
          <w:rFonts w:ascii="Myriad Pro" w:hAnsi="Myriad Pro"/>
        </w:rPr>
      </w:pPr>
      <w:r w:rsidRPr="00EB52E5">
        <w:rPr>
          <w:rFonts w:ascii="Myriad Pro" w:hAnsi="Myriad Pro"/>
          <w:noProof/>
        </w:rPr>
        <w:drawing>
          <wp:inline distT="0" distB="0" distL="0" distR="0" wp14:anchorId="0C5E4D0E" wp14:editId="18BEDAB2">
            <wp:extent cx="5172075" cy="3895725"/>
            <wp:effectExtent l="0" t="0" r="0" b="0"/>
            <wp:docPr id="5" name="Image 96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96"/>
                    <pic:cNvPicPr>
                      <a:picLocks noGrp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941" w:rsidRDefault="005A1941" w:rsidP="00D5481E">
      <w:pPr>
        <w:ind w:left="1440"/>
      </w:pPr>
    </w:p>
    <w:p w:rsidR="005A1941" w:rsidRPr="00D5481E" w:rsidRDefault="005A1941" w:rsidP="00D5481E">
      <w:pPr>
        <w:ind w:left="1440"/>
      </w:pPr>
    </w:p>
    <w:p w:rsidR="00D5481E" w:rsidRPr="00D5481E" w:rsidRDefault="00D5481E" w:rsidP="005819D4">
      <w:pPr>
        <w:ind w:firstLine="720"/>
      </w:pPr>
    </w:p>
    <w:p w:rsidR="00081B42" w:rsidRPr="00081B42" w:rsidRDefault="00081B42" w:rsidP="005819D4">
      <w:pPr>
        <w:rPr>
          <w:lang w:val="mk-MK"/>
        </w:rPr>
      </w:pPr>
    </w:p>
    <w:sectPr w:rsidR="00081B42" w:rsidRPr="00081B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osavK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7022"/>
    <w:multiLevelType w:val="hybridMultilevel"/>
    <w:tmpl w:val="233E7492"/>
    <w:lvl w:ilvl="0" w:tplc="A5D670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1CFFE6">
      <w:start w:val="444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442A8F0">
      <w:start w:val="444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3" w:tplc="8CE008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EF2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DE33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C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A88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884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D1C6F"/>
    <w:multiLevelType w:val="hybridMultilevel"/>
    <w:tmpl w:val="15863B48"/>
    <w:lvl w:ilvl="0" w:tplc="BC1E82AA">
      <w:numFmt w:val="bullet"/>
      <w:lvlText w:val="-"/>
      <w:lvlJc w:val="left"/>
      <w:pPr>
        <w:ind w:left="108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AD2C5A"/>
    <w:multiLevelType w:val="hybridMultilevel"/>
    <w:tmpl w:val="5DD4FEDC"/>
    <w:lvl w:ilvl="0" w:tplc="DD0A4A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AD3E2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FD8C9C5A">
      <w:start w:val="444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3" w:tplc="9A6E06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6AA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0F3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01E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7CB9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E477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5518C"/>
    <w:multiLevelType w:val="hybridMultilevel"/>
    <w:tmpl w:val="C478E10E"/>
    <w:lvl w:ilvl="0" w:tplc="13609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2970EA"/>
    <w:multiLevelType w:val="hybridMultilevel"/>
    <w:tmpl w:val="2604E178"/>
    <w:lvl w:ilvl="0" w:tplc="45BA7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81A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3C7D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EEB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C60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A60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400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2F8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D48F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71981"/>
    <w:multiLevelType w:val="hybridMultilevel"/>
    <w:tmpl w:val="50345522"/>
    <w:lvl w:ilvl="0" w:tplc="94446B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83D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E75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48B6C">
      <w:start w:val="1"/>
      <w:numFmt w:val="bullet"/>
      <w:lvlText w:val="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4" w:tplc="3EC6AC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821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C34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3E5F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0E2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42"/>
    <w:rsid w:val="00005E84"/>
    <w:rsid w:val="00041157"/>
    <w:rsid w:val="00043E1D"/>
    <w:rsid w:val="00081B42"/>
    <w:rsid w:val="000E0772"/>
    <w:rsid w:val="000E55CF"/>
    <w:rsid w:val="000E7847"/>
    <w:rsid w:val="001B6DF3"/>
    <w:rsid w:val="001C11FA"/>
    <w:rsid w:val="001C26BF"/>
    <w:rsid w:val="001D544F"/>
    <w:rsid w:val="00204949"/>
    <w:rsid w:val="00236AB0"/>
    <w:rsid w:val="002A3730"/>
    <w:rsid w:val="002E7509"/>
    <w:rsid w:val="00311331"/>
    <w:rsid w:val="00323D59"/>
    <w:rsid w:val="00370135"/>
    <w:rsid w:val="0038639B"/>
    <w:rsid w:val="003A7084"/>
    <w:rsid w:val="003B41A7"/>
    <w:rsid w:val="004A190F"/>
    <w:rsid w:val="004D2F66"/>
    <w:rsid w:val="005819D4"/>
    <w:rsid w:val="005A1941"/>
    <w:rsid w:val="005E3C4D"/>
    <w:rsid w:val="005E723E"/>
    <w:rsid w:val="00615804"/>
    <w:rsid w:val="00652211"/>
    <w:rsid w:val="006724B4"/>
    <w:rsid w:val="0070079B"/>
    <w:rsid w:val="007242CE"/>
    <w:rsid w:val="007729FA"/>
    <w:rsid w:val="007D4096"/>
    <w:rsid w:val="008020BA"/>
    <w:rsid w:val="008140ED"/>
    <w:rsid w:val="008B01CA"/>
    <w:rsid w:val="0099001A"/>
    <w:rsid w:val="00A34664"/>
    <w:rsid w:val="00A4202E"/>
    <w:rsid w:val="00A5065F"/>
    <w:rsid w:val="00A82C52"/>
    <w:rsid w:val="00AF736F"/>
    <w:rsid w:val="00B00022"/>
    <w:rsid w:val="00B439F3"/>
    <w:rsid w:val="00B516B4"/>
    <w:rsid w:val="00B51E3B"/>
    <w:rsid w:val="00B8344B"/>
    <w:rsid w:val="00C3687E"/>
    <w:rsid w:val="00C62FA6"/>
    <w:rsid w:val="00C70B36"/>
    <w:rsid w:val="00C96A2F"/>
    <w:rsid w:val="00D21A81"/>
    <w:rsid w:val="00D5481E"/>
    <w:rsid w:val="00D83CFC"/>
    <w:rsid w:val="00D912F1"/>
    <w:rsid w:val="00E25AC5"/>
    <w:rsid w:val="00E45A99"/>
    <w:rsid w:val="00E54499"/>
    <w:rsid w:val="00F200FD"/>
    <w:rsid w:val="00F635B6"/>
    <w:rsid w:val="00F63738"/>
    <w:rsid w:val="00F73DCD"/>
    <w:rsid w:val="00F80397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264A"/>
  <w15:docId w15:val="{7F9C7258-9F37-4D28-ACE2-0FA86BCE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65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E7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9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29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180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443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944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9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771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324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6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4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4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7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3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6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08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3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1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4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5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1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hyperlink" Target="mailto:schedule@mepso.com.mk" TargetMode="External"/><Relationship Id="rId11" Type="http://schemas.microsoft.com/office/2007/relationships/diagramDrawing" Target="diagrams/drawing1.xml"/><Relationship Id="rId5" Type="http://schemas.openxmlformats.org/officeDocument/2006/relationships/hyperlink" Target="mailto:market_office@mepso.com.mk" TargetMode="Externa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3438EB-6152-41C0-B719-6106C325B7FB}" type="doc">
      <dgm:prSet loTypeId="urn:microsoft.com/office/officeart/2008/layout/CircleAccentTimeline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1FEE60D-8BB6-48C7-8813-E61B70A7FF14}">
      <dgm:prSet phldrT="[Text]"/>
      <dgm:spPr/>
      <dgm:t>
        <a:bodyPr/>
        <a:lstStyle/>
        <a:p>
          <a:r>
            <a:rPr lang="mk-MK" dirty="0" smtClean="0"/>
            <a:t>Долгорочни капацитети </a:t>
          </a:r>
          <a:endParaRPr lang="en-US" dirty="0"/>
        </a:p>
      </dgm:t>
    </dgm:pt>
    <dgm:pt modelId="{94637171-AFE3-4BF7-B3B0-9002370CC776}" type="parTrans" cxnId="{9625C9E6-FFE8-43D5-84BE-2CCC5D48E7E0}">
      <dgm:prSet/>
      <dgm:spPr/>
      <dgm:t>
        <a:bodyPr/>
        <a:lstStyle/>
        <a:p>
          <a:endParaRPr lang="en-US"/>
        </a:p>
      </dgm:t>
    </dgm:pt>
    <dgm:pt modelId="{41A87C32-6402-43F1-A566-3B229B2E7634}" type="sibTrans" cxnId="{9625C9E6-FFE8-43D5-84BE-2CCC5D48E7E0}">
      <dgm:prSet/>
      <dgm:spPr/>
      <dgm:t>
        <a:bodyPr/>
        <a:lstStyle/>
        <a:p>
          <a:endParaRPr lang="en-US"/>
        </a:p>
      </dgm:t>
    </dgm:pt>
    <dgm:pt modelId="{19F074DF-05B7-4871-9DCE-8FEA750EB347}">
      <dgm:prSet phldrT="[Text]"/>
      <dgm:spPr/>
      <dgm:t>
        <a:bodyPr/>
        <a:lstStyle/>
        <a:p>
          <a:r>
            <a:rPr lang="mk-MK" dirty="0" smtClean="0"/>
            <a:t>Испраќа</a:t>
          </a:r>
          <a:r>
            <a:rPr lang="en-US" dirty="0" smtClean="0"/>
            <a:t>/ </a:t>
          </a:r>
          <a:r>
            <a:rPr lang="mk-MK" dirty="0" smtClean="0"/>
            <a:t>Прима </a:t>
          </a:r>
          <a:r>
            <a:rPr lang="en-US" dirty="0" smtClean="0"/>
            <a:t>CAS</a:t>
          </a:r>
          <a:endParaRPr lang="en-US" dirty="0"/>
        </a:p>
      </dgm:t>
    </dgm:pt>
    <dgm:pt modelId="{730F5C77-E7E6-4B6F-8566-F4678CC70DD1}" type="parTrans" cxnId="{7818B297-CA74-4804-BDC9-C25F4C4FD402}">
      <dgm:prSet/>
      <dgm:spPr/>
      <dgm:t>
        <a:bodyPr/>
        <a:lstStyle/>
        <a:p>
          <a:endParaRPr lang="en-US"/>
        </a:p>
      </dgm:t>
    </dgm:pt>
    <dgm:pt modelId="{8E57AFF8-5BB8-404F-9254-04AF493987F0}" type="sibTrans" cxnId="{7818B297-CA74-4804-BDC9-C25F4C4FD402}">
      <dgm:prSet/>
      <dgm:spPr/>
      <dgm:t>
        <a:bodyPr/>
        <a:lstStyle/>
        <a:p>
          <a:endParaRPr lang="en-US"/>
        </a:p>
      </dgm:t>
    </dgm:pt>
    <dgm:pt modelId="{DA1DEB58-323A-450B-BBAD-4F2FDC994310}">
      <dgm:prSet phldrT="[Text]"/>
      <dgm:spPr/>
      <dgm:t>
        <a:bodyPr/>
        <a:lstStyle/>
        <a:p>
          <a:r>
            <a:rPr lang="mk-MK" dirty="0" smtClean="0"/>
            <a:t>Краткорочни капацитети</a:t>
          </a:r>
          <a:endParaRPr lang="en-US" dirty="0"/>
        </a:p>
      </dgm:t>
    </dgm:pt>
    <dgm:pt modelId="{C0F1DAE9-0F9F-4983-9BF3-382BA254DCB8}" type="parTrans" cxnId="{F95FD50F-1B15-450C-9223-BEF482265C9F}">
      <dgm:prSet/>
      <dgm:spPr/>
      <dgm:t>
        <a:bodyPr/>
        <a:lstStyle/>
        <a:p>
          <a:endParaRPr lang="en-US"/>
        </a:p>
      </dgm:t>
    </dgm:pt>
    <dgm:pt modelId="{8CBC83DC-1AC6-4F62-BB5D-16CE326FECC5}" type="sibTrans" cxnId="{F95FD50F-1B15-450C-9223-BEF482265C9F}">
      <dgm:prSet/>
      <dgm:spPr/>
      <dgm:t>
        <a:bodyPr/>
        <a:lstStyle/>
        <a:p>
          <a:endParaRPr lang="en-US"/>
        </a:p>
      </dgm:t>
    </dgm:pt>
    <dgm:pt modelId="{B93BBA14-900C-46FD-AB54-61570841166E}">
      <dgm:prSet phldrT="[Text]"/>
      <dgm:spPr/>
      <dgm:t>
        <a:bodyPr/>
        <a:lstStyle/>
        <a:p>
          <a:r>
            <a:rPr lang="mk-MK" smtClean="0"/>
            <a:t>Испраќа</a:t>
          </a:r>
          <a:r>
            <a:rPr lang="en-US" smtClean="0"/>
            <a:t>/ </a:t>
          </a:r>
          <a:r>
            <a:rPr lang="mk-MK" smtClean="0"/>
            <a:t>Прима </a:t>
          </a:r>
          <a:r>
            <a:rPr lang="en-US" smtClean="0"/>
            <a:t>CAS</a:t>
          </a:r>
          <a:endParaRPr lang="en-US" dirty="0"/>
        </a:p>
      </dgm:t>
    </dgm:pt>
    <dgm:pt modelId="{8A839EC0-CCAE-4277-A9CC-6E9B6CBE5810}" type="parTrans" cxnId="{DA3B3EE7-9E78-4BEB-937D-E16B4353FBB3}">
      <dgm:prSet/>
      <dgm:spPr/>
      <dgm:t>
        <a:bodyPr/>
        <a:lstStyle/>
        <a:p>
          <a:endParaRPr lang="en-US"/>
        </a:p>
      </dgm:t>
    </dgm:pt>
    <dgm:pt modelId="{FA66A405-83A4-49A7-A91E-7D96FC3DB5D5}" type="sibTrans" cxnId="{DA3B3EE7-9E78-4BEB-937D-E16B4353FBB3}">
      <dgm:prSet/>
      <dgm:spPr/>
      <dgm:t>
        <a:bodyPr/>
        <a:lstStyle/>
        <a:p>
          <a:endParaRPr lang="en-US"/>
        </a:p>
      </dgm:t>
    </dgm:pt>
    <dgm:pt modelId="{716131A7-92D1-4998-BE61-55E8304D47B6}">
      <dgm:prSet/>
      <dgm:spPr/>
      <dgm:t>
        <a:bodyPr/>
        <a:lstStyle/>
        <a:p>
          <a:r>
            <a:rPr lang="mk-MK" dirty="0" smtClean="0"/>
            <a:t>Усогласува</a:t>
          </a:r>
          <a:endParaRPr lang="en-US" dirty="0"/>
        </a:p>
      </dgm:t>
    </dgm:pt>
    <dgm:pt modelId="{840E8A6A-F854-47A3-A3B3-68568C481957}" type="parTrans" cxnId="{2E2A7029-CE7E-4B77-8D36-4BF003ED22D8}">
      <dgm:prSet/>
      <dgm:spPr/>
      <dgm:t>
        <a:bodyPr/>
        <a:lstStyle/>
        <a:p>
          <a:endParaRPr lang="en-US"/>
        </a:p>
      </dgm:t>
    </dgm:pt>
    <dgm:pt modelId="{6183198E-C2B7-4F61-A9EF-A835B11F8AC4}" type="sibTrans" cxnId="{2E2A7029-CE7E-4B77-8D36-4BF003ED22D8}">
      <dgm:prSet/>
      <dgm:spPr/>
      <dgm:t>
        <a:bodyPr/>
        <a:lstStyle/>
        <a:p>
          <a:endParaRPr lang="en-US"/>
        </a:p>
      </dgm:t>
    </dgm:pt>
    <dgm:pt modelId="{DA6405EB-FC01-408A-87F3-896AADF5054A}">
      <dgm:prSet phldrT="[Text]"/>
      <dgm:spPr/>
      <dgm:t>
        <a:bodyPr/>
        <a:lstStyle/>
        <a:p>
          <a:r>
            <a:rPr lang="mk-MK" smtClean="0"/>
            <a:t>Усогласува</a:t>
          </a:r>
          <a:endParaRPr lang="en-US" dirty="0"/>
        </a:p>
      </dgm:t>
    </dgm:pt>
    <dgm:pt modelId="{10A3BC41-D197-4589-9D71-D47222466DBB}" type="parTrans" cxnId="{DD61F59C-AD06-44D9-B247-813E05F522C5}">
      <dgm:prSet/>
      <dgm:spPr/>
      <dgm:t>
        <a:bodyPr/>
        <a:lstStyle/>
        <a:p>
          <a:endParaRPr lang="en-US"/>
        </a:p>
      </dgm:t>
    </dgm:pt>
    <dgm:pt modelId="{03EAC2D1-0120-4737-BB35-6706805E0818}" type="sibTrans" cxnId="{DD61F59C-AD06-44D9-B247-813E05F522C5}">
      <dgm:prSet/>
      <dgm:spPr/>
      <dgm:t>
        <a:bodyPr/>
        <a:lstStyle/>
        <a:p>
          <a:endParaRPr lang="en-US"/>
        </a:p>
      </dgm:t>
    </dgm:pt>
    <dgm:pt modelId="{AE11888E-B928-4C63-808F-47BFC6CC82AF}">
      <dgm:prSet/>
      <dgm:spPr/>
      <dgm:t>
        <a:bodyPr/>
        <a:lstStyle/>
        <a:p>
          <a:r>
            <a:rPr lang="mk-MK" smtClean="0"/>
            <a:t>Финална конфирмација </a:t>
          </a:r>
          <a:endParaRPr lang="en-US" dirty="0"/>
        </a:p>
      </dgm:t>
    </dgm:pt>
    <dgm:pt modelId="{2BAEB4CA-C896-4AE5-9F17-75ADCE2496CB}" type="parTrans" cxnId="{A251A3B3-A3C7-4680-8074-54513F4BB524}">
      <dgm:prSet/>
      <dgm:spPr/>
      <dgm:t>
        <a:bodyPr/>
        <a:lstStyle/>
        <a:p>
          <a:endParaRPr lang="en-US"/>
        </a:p>
      </dgm:t>
    </dgm:pt>
    <dgm:pt modelId="{CDF82B05-FFED-4733-8D74-92A5E1ACD0A1}" type="sibTrans" cxnId="{A251A3B3-A3C7-4680-8074-54513F4BB524}">
      <dgm:prSet/>
      <dgm:spPr/>
      <dgm:t>
        <a:bodyPr/>
        <a:lstStyle/>
        <a:p>
          <a:endParaRPr lang="en-US"/>
        </a:p>
      </dgm:t>
    </dgm:pt>
    <dgm:pt modelId="{D6E83C6B-293B-445C-8B92-6BE24CAD33F5}">
      <dgm:prSet/>
      <dgm:spPr/>
      <dgm:t>
        <a:bodyPr/>
        <a:lstStyle/>
        <a:p>
          <a:r>
            <a:rPr lang="mk-MK" dirty="0" smtClean="0"/>
            <a:t>Конфирмира</a:t>
          </a:r>
          <a:endParaRPr lang="en-US" dirty="0"/>
        </a:p>
      </dgm:t>
    </dgm:pt>
    <dgm:pt modelId="{0A8C5AAA-074B-4CC7-886E-B0D3D2ACACE5}" type="parTrans" cxnId="{E05C1699-36A2-4846-80FE-255AE114531B}">
      <dgm:prSet/>
      <dgm:spPr/>
      <dgm:t>
        <a:bodyPr/>
        <a:lstStyle/>
        <a:p>
          <a:endParaRPr lang="en-US"/>
        </a:p>
      </dgm:t>
    </dgm:pt>
    <dgm:pt modelId="{9066F14B-D85C-4B55-8E80-996429CECB65}" type="sibTrans" cxnId="{E05C1699-36A2-4846-80FE-255AE114531B}">
      <dgm:prSet/>
      <dgm:spPr/>
      <dgm:t>
        <a:bodyPr/>
        <a:lstStyle/>
        <a:p>
          <a:endParaRPr lang="en-US"/>
        </a:p>
      </dgm:t>
    </dgm:pt>
    <dgm:pt modelId="{B0887C03-F64F-43C7-966F-D6B8A0B1B6DD}">
      <dgm:prSet phldrT="[Text]"/>
      <dgm:spPr/>
      <dgm:t>
        <a:bodyPr/>
        <a:lstStyle/>
        <a:p>
          <a:r>
            <a:rPr lang="en-US" dirty="0" smtClean="0"/>
            <a:t>CAX</a:t>
          </a:r>
          <a:endParaRPr lang="en-US" dirty="0"/>
        </a:p>
      </dgm:t>
    </dgm:pt>
    <dgm:pt modelId="{8F73E0D1-E536-4629-9DFC-DED09DF3D8AE}" type="parTrans" cxnId="{A52618CD-D3E9-4BEA-972D-6B5B28C80CA7}">
      <dgm:prSet/>
      <dgm:spPr/>
      <dgm:t>
        <a:bodyPr/>
        <a:lstStyle/>
        <a:p>
          <a:endParaRPr lang="en-US"/>
        </a:p>
      </dgm:t>
    </dgm:pt>
    <dgm:pt modelId="{27F8CD53-3E82-4892-A664-582EF30C834A}" type="sibTrans" cxnId="{A52618CD-D3E9-4BEA-972D-6B5B28C80CA7}">
      <dgm:prSet/>
      <dgm:spPr/>
      <dgm:t>
        <a:bodyPr/>
        <a:lstStyle/>
        <a:p>
          <a:endParaRPr lang="en-US"/>
        </a:p>
      </dgm:t>
    </dgm:pt>
    <dgm:pt modelId="{BE7330F4-A8CC-47C0-AE87-13D15CE2E427}">
      <dgm:prSet phldrT="[Text]"/>
      <dgm:spPr/>
      <dgm:t>
        <a:bodyPr/>
        <a:lstStyle/>
        <a:p>
          <a:r>
            <a:rPr lang="en-US" dirty="0" smtClean="0"/>
            <a:t>Intra Day </a:t>
          </a:r>
          <a:endParaRPr lang="en-US" dirty="0"/>
        </a:p>
      </dgm:t>
    </dgm:pt>
    <dgm:pt modelId="{F7A6B00D-F2C1-402E-8C67-6EB13EED0330}" type="parTrans" cxnId="{A16AD4D4-375D-40B1-ADFD-AFAFFFBFBDCC}">
      <dgm:prSet/>
      <dgm:spPr/>
      <dgm:t>
        <a:bodyPr/>
        <a:lstStyle/>
        <a:p>
          <a:endParaRPr lang="en-US"/>
        </a:p>
      </dgm:t>
    </dgm:pt>
    <dgm:pt modelId="{FB10D815-2CEF-4242-8FF2-FD0AB2DC6E31}" type="sibTrans" cxnId="{A16AD4D4-375D-40B1-ADFD-AFAFFFBFBDCC}">
      <dgm:prSet/>
      <dgm:spPr/>
      <dgm:t>
        <a:bodyPr/>
        <a:lstStyle/>
        <a:p>
          <a:endParaRPr lang="en-US"/>
        </a:p>
      </dgm:t>
    </dgm:pt>
    <dgm:pt modelId="{809EDF84-5EA8-466F-9D7E-68C2D1B03B95}">
      <dgm:prSet phldrT="[Text]"/>
      <dgm:spPr/>
      <dgm:t>
        <a:bodyPr/>
        <a:lstStyle/>
        <a:p>
          <a:r>
            <a:rPr lang="en-US" dirty="0" smtClean="0"/>
            <a:t>RDID</a:t>
          </a:r>
          <a:endParaRPr lang="en-US" dirty="0"/>
        </a:p>
      </dgm:t>
    </dgm:pt>
    <dgm:pt modelId="{678CC569-0CF2-4BE4-84CB-22098DCA2ECC}" type="parTrans" cxnId="{67F450F8-17DD-4449-BDFF-9D69058C27BB}">
      <dgm:prSet/>
      <dgm:spPr/>
      <dgm:t>
        <a:bodyPr/>
        <a:lstStyle/>
        <a:p>
          <a:endParaRPr lang="en-US"/>
        </a:p>
      </dgm:t>
    </dgm:pt>
    <dgm:pt modelId="{8A243B7E-8AD6-419A-8FB3-296D18F2180D}" type="sibTrans" cxnId="{67F450F8-17DD-4449-BDFF-9D69058C27BB}">
      <dgm:prSet/>
      <dgm:spPr/>
      <dgm:t>
        <a:bodyPr/>
        <a:lstStyle/>
        <a:p>
          <a:endParaRPr lang="en-US"/>
        </a:p>
      </dgm:t>
    </dgm:pt>
    <dgm:pt modelId="{EA5E300F-7729-4BDE-B833-15B7B5D4AFAA}">
      <dgm:prSet/>
      <dgm:spPr/>
      <dgm:t>
        <a:bodyPr/>
        <a:lstStyle/>
        <a:p>
          <a:r>
            <a:rPr lang="mk-MK" dirty="0" smtClean="0"/>
            <a:t>Усогласува</a:t>
          </a:r>
          <a:endParaRPr lang="en-US" dirty="0"/>
        </a:p>
      </dgm:t>
    </dgm:pt>
    <dgm:pt modelId="{EC7558A3-E771-4BAE-B1BD-C35975AF67B1}" type="parTrans" cxnId="{A90F306C-F94E-4940-9C82-F613A17D100F}">
      <dgm:prSet/>
      <dgm:spPr/>
      <dgm:t>
        <a:bodyPr/>
        <a:lstStyle/>
        <a:p>
          <a:endParaRPr lang="en-US"/>
        </a:p>
      </dgm:t>
    </dgm:pt>
    <dgm:pt modelId="{515E8DDD-72E8-46E5-8FBB-2836E1ACFAC8}" type="sibTrans" cxnId="{A90F306C-F94E-4940-9C82-F613A17D100F}">
      <dgm:prSet/>
      <dgm:spPr/>
      <dgm:t>
        <a:bodyPr/>
        <a:lstStyle/>
        <a:p>
          <a:endParaRPr lang="en-US"/>
        </a:p>
      </dgm:t>
    </dgm:pt>
    <dgm:pt modelId="{F01F72AB-8EEB-42EA-9414-746C1DDBC5B2}">
      <dgm:prSet/>
      <dgm:spPr/>
      <dgm:t>
        <a:bodyPr/>
        <a:lstStyle/>
        <a:p>
          <a:r>
            <a:rPr lang="en-US" dirty="0" smtClean="0"/>
            <a:t>CAX</a:t>
          </a:r>
          <a:endParaRPr lang="en-US" dirty="0"/>
        </a:p>
      </dgm:t>
    </dgm:pt>
    <dgm:pt modelId="{327D341D-0A78-4A40-8F3D-967EBB857568}" type="parTrans" cxnId="{543D2814-5B6D-48EA-8B63-73209C56B2B2}">
      <dgm:prSet/>
      <dgm:spPr/>
      <dgm:t>
        <a:bodyPr/>
        <a:lstStyle/>
        <a:p>
          <a:endParaRPr lang="en-US"/>
        </a:p>
      </dgm:t>
    </dgm:pt>
    <dgm:pt modelId="{34EC42A1-1379-44E8-B893-2E53A20DFEA2}" type="sibTrans" cxnId="{543D2814-5B6D-48EA-8B63-73209C56B2B2}">
      <dgm:prSet/>
      <dgm:spPr/>
      <dgm:t>
        <a:bodyPr/>
        <a:lstStyle/>
        <a:p>
          <a:endParaRPr lang="en-US"/>
        </a:p>
      </dgm:t>
    </dgm:pt>
    <dgm:pt modelId="{82463DEF-AA88-4952-B99A-BDE486D3B808}">
      <dgm:prSet phldrT="[Text]"/>
      <dgm:spPr/>
      <dgm:t>
        <a:bodyPr/>
        <a:lstStyle/>
        <a:p>
          <a:r>
            <a:rPr lang="mk-MK" dirty="0" smtClean="0"/>
            <a:t>Финална конфирмација </a:t>
          </a:r>
          <a:endParaRPr lang="en-US" dirty="0"/>
        </a:p>
      </dgm:t>
    </dgm:pt>
    <dgm:pt modelId="{79DE9780-D2D2-4335-9DA9-C7C1C0535FCE}" type="parTrans" cxnId="{987A3645-4FA6-46F7-8D99-C82D9FEB1E00}">
      <dgm:prSet/>
      <dgm:spPr/>
      <dgm:t>
        <a:bodyPr/>
        <a:lstStyle/>
        <a:p>
          <a:endParaRPr lang="en-US"/>
        </a:p>
      </dgm:t>
    </dgm:pt>
    <dgm:pt modelId="{4B671C6C-8822-41A9-BA95-5087FFFC3384}" type="sibTrans" cxnId="{987A3645-4FA6-46F7-8D99-C82D9FEB1E00}">
      <dgm:prSet/>
      <dgm:spPr/>
      <dgm:t>
        <a:bodyPr/>
        <a:lstStyle/>
        <a:p>
          <a:endParaRPr lang="en-US"/>
        </a:p>
      </dgm:t>
    </dgm:pt>
    <dgm:pt modelId="{DD40B3F2-BDAC-47F1-987E-B82223306B40}">
      <dgm:prSet phldrT="[Text]"/>
      <dgm:spPr/>
      <dgm:t>
        <a:bodyPr/>
        <a:lstStyle/>
        <a:p>
          <a:r>
            <a:rPr lang="mk-MK" dirty="0" smtClean="0"/>
            <a:t>Конечен Дневен Распоред</a:t>
          </a:r>
          <a:endParaRPr lang="en-US" dirty="0"/>
        </a:p>
      </dgm:t>
    </dgm:pt>
    <dgm:pt modelId="{78EDFD9C-FF8A-4BC3-9B54-BDD887EA8A67}" type="parTrans" cxnId="{045FE5CE-4E9E-4F8C-8E6A-47F7C2164924}">
      <dgm:prSet/>
      <dgm:spPr/>
      <dgm:t>
        <a:bodyPr/>
        <a:lstStyle/>
        <a:p>
          <a:endParaRPr lang="en-US"/>
        </a:p>
      </dgm:t>
    </dgm:pt>
    <dgm:pt modelId="{6CAD86F5-8DE0-440C-BC57-63E9A0223F69}" type="sibTrans" cxnId="{045FE5CE-4E9E-4F8C-8E6A-47F7C2164924}">
      <dgm:prSet/>
      <dgm:spPr/>
      <dgm:t>
        <a:bodyPr/>
        <a:lstStyle/>
        <a:p>
          <a:endParaRPr lang="en-US"/>
        </a:p>
      </dgm:t>
    </dgm:pt>
    <dgm:pt modelId="{3902D692-CB83-43A8-866A-6BAA288F923D}">
      <dgm:prSet phldrT="[Text]"/>
      <dgm:spPr/>
      <dgm:t>
        <a:bodyPr/>
        <a:lstStyle/>
        <a:p>
          <a:r>
            <a:rPr lang="mk-MK" dirty="0" smtClean="0"/>
            <a:t>Испраќа</a:t>
          </a:r>
          <a:r>
            <a:rPr lang="en-US" dirty="0" smtClean="0"/>
            <a:t>/</a:t>
          </a:r>
          <a:r>
            <a:rPr lang="mk-MK" dirty="0" smtClean="0"/>
            <a:t>Прима </a:t>
          </a:r>
          <a:r>
            <a:rPr lang="en-US" dirty="0" smtClean="0"/>
            <a:t>CAS</a:t>
          </a:r>
          <a:endParaRPr lang="en-US" dirty="0"/>
        </a:p>
      </dgm:t>
    </dgm:pt>
    <dgm:pt modelId="{0F07C1D6-E8BB-4AF6-BA33-7E80FF37BA8E}" type="parTrans" cxnId="{4D91BC90-3B38-450E-AE7B-F3CEA43BB41A}">
      <dgm:prSet/>
      <dgm:spPr/>
      <dgm:t>
        <a:bodyPr/>
        <a:lstStyle/>
        <a:p>
          <a:endParaRPr lang="en-US"/>
        </a:p>
      </dgm:t>
    </dgm:pt>
    <dgm:pt modelId="{EEA563A8-5D39-493B-B2A5-A8674D6DBE69}" type="sibTrans" cxnId="{4D91BC90-3B38-450E-AE7B-F3CEA43BB41A}">
      <dgm:prSet/>
      <dgm:spPr/>
      <dgm:t>
        <a:bodyPr/>
        <a:lstStyle/>
        <a:p>
          <a:endParaRPr lang="en-US"/>
        </a:p>
      </dgm:t>
    </dgm:pt>
    <dgm:pt modelId="{11560D87-EDF3-47A3-AFCC-23A55D7D4C9B}">
      <dgm:prSet phldrT="[Text]"/>
      <dgm:spPr/>
      <dgm:t>
        <a:bodyPr/>
        <a:lstStyle/>
        <a:p>
          <a:r>
            <a:rPr lang="en-US" dirty="0" smtClean="0"/>
            <a:t>TPS</a:t>
          </a:r>
          <a:endParaRPr lang="en-US" dirty="0"/>
        </a:p>
      </dgm:t>
    </dgm:pt>
    <dgm:pt modelId="{8DC50FB5-F3F4-4719-8410-5695AD822E52}" type="parTrans" cxnId="{0482B5F7-3200-4F6F-A1AE-41D651CC5CAC}">
      <dgm:prSet/>
      <dgm:spPr/>
      <dgm:t>
        <a:bodyPr/>
        <a:lstStyle/>
        <a:p>
          <a:endParaRPr lang="en-US"/>
        </a:p>
      </dgm:t>
    </dgm:pt>
    <dgm:pt modelId="{853446FB-A7B8-431C-B316-BE268A4DFBBB}" type="sibTrans" cxnId="{0482B5F7-3200-4F6F-A1AE-41D651CC5CAC}">
      <dgm:prSet/>
      <dgm:spPr/>
      <dgm:t>
        <a:bodyPr/>
        <a:lstStyle/>
        <a:p>
          <a:endParaRPr lang="en-US"/>
        </a:p>
      </dgm:t>
    </dgm:pt>
    <dgm:pt modelId="{265C0A2F-5E67-43F8-93BA-F9804F3DB365}">
      <dgm:prSet phldrT="[Text]"/>
      <dgm:spPr/>
      <dgm:t>
        <a:bodyPr/>
        <a:lstStyle/>
        <a:p>
          <a:r>
            <a:rPr lang="en-US" dirty="0" smtClean="0"/>
            <a:t>TPS</a:t>
          </a:r>
          <a:endParaRPr lang="en-US" dirty="0"/>
        </a:p>
      </dgm:t>
    </dgm:pt>
    <dgm:pt modelId="{DC334699-0526-40F1-A27F-0D040C52431E}" type="parTrans" cxnId="{2BD48596-FC4B-4F93-A2A2-6928EE48BD53}">
      <dgm:prSet/>
      <dgm:spPr/>
      <dgm:t>
        <a:bodyPr/>
        <a:lstStyle/>
        <a:p>
          <a:endParaRPr lang="en-US"/>
        </a:p>
      </dgm:t>
    </dgm:pt>
    <dgm:pt modelId="{F978E4E2-1C79-440C-8212-272D1C81736E}" type="sibTrans" cxnId="{2BD48596-FC4B-4F93-A2A2-6928EE48BD53}">
      <dgm:prSet/>
      <dgm:spPr/>
      <dgm:t>
        <a:bodyPr/>
        <a:lstStyle/>
        <a:p>
          <a:endParaRPr lang="en-US"/>
        </a:p>
      </dgm:t>
    </dgm:pt>
    <dgm:pt modelId="{AA7266EF-4776-4353-A22C-2B8D5B3E5323}">
      <dgm:prSet phldrT="[Text]"/>
      <dgm:spPr/>
      <dgm:t>
        <a:bodyPr/>
        <a:lstStyle/>
        <a:p>
          <a:r>
            <a:rPr lang="en-US" dirty="0" smtClean="0"/>
            <a:t>TPS</a:t>
          </a:r>
          <a:endParaRPr lang="en-US" dirty="0"/>
        </a:p>
      </dgm:t>
    </dgm:pt>
    <dgm:pt modelId="{3324082F-7BAA-4D87-BE9B-9E7E0F0B8F17}" type="parTrans" cxnId="{AD1C50AC-3BDF-4E7E-94BB-4DC65C3D954F}">
      <dgm:prSet/>
      <dgm:spPr/>
      <dgm:t>
        <a:bodyPr/>
        <a:lstStyle/>
        <a:p>
          <a:endParaRPr lang="en-US"/>
        </a:p>
      </dgm:t>
    </dgm:pt>
    <dgm:pt modelId="{6AD22D16-DF39-4FB0-A3BB-5E6D33EE5C76}" type="sibTrans" cxnId="{AD1C50AC-3BDF-4E7E-94BB-4DC65C3D954F}">
      <dgm:prSet/>
      <dgm:spPr/>
      <dgm:t>
        <a:bodyPr/>
        <a:lstStyle/>
        <a:p>
          <a:endParaRPr lang="en-US"/>
        </a:p>
      </dgm:t>
    </dgm:pt>
    <dgm:pt modelId="{70CF3911-BBD7-4044-8EE8-6CD34EFC16DC}" type="pres">
      <dgm:prSet presAssocID="{DB3438EB-6152-41C0-B719-6106C325B7FB}" presName="Name0" presStyleCnt="0">
        <dgm:presLayoutVars>
          <dgm:dir/>
        </dgm:presLayoutVars>
      </dgm:prSet>
      <dgm:spPr/>
      <dgm:t>
        <a:bodyPr/>
        <a:lstStyle/>
        <a:p>
          <a:endParaRPr lang="en-US"/>
        </a:p>
      </dgm:t>
    </dgm:pt>
    <dgm:pt modelId="{8E3E5613-5480-48D5-8EA6-AA4EE9CE51B7}" type="pres">
      <dgm:prSet presAssocID="{F1FEE60D-8BB6-48C7-8813-E61B70A7FF14}" presName="parComposite" presStyleCnt="0"/>
      <dgm:spPr/>
      <dgm:t>
        <a:bodyPr/>
        <a:lstStyle/>
        <a:p>
          <a:endParaRPr lang="en-US"/>
        </a:p>
      </dgm:t>
    </dgm:pt>
    <dgm:pt modelId="{D1A2BF68-40B0-4B83-AD3E-456BB8716B2C}" type="pres">
      <dgm:prSet presAssocID="{F1FEE60D-8BB6-48C7-8813-E61B70A7FF14}" presName="parBigCircle" presStyleLbl="node0" presStyleIdx="0" presStyleCnt="5"/>
      <dgm:spPr/>
      <dgm:t>
        <a:bodyPr/>
        <a:lstStyle/>
        <a:p>
          <a:endParaRPr lang="en-US"/>
        </a:p>
      </dgm:t>
    </dgm:pt>
    <dgm:pt modelId="{AF2562CA-8763-425C-A316-B768C85726E5}" type="pres">
      <dgm:prSet presAssocID="{F1FEE60D-8BB6-48C7-8813-E61B70A7FF14}" presName="parTx" presStyleLbl="revTx" presStyleIdx="0" presStyleCnt="33"/>
      <dgm:spPr/>
      <dgm:t>
        <a:bodyPr/>
        <a:lstStyle/>
        <a:p>
          <a:endParaRPr lang="en-US"/>
        </a:p>
      </dgm:t>
    </dgm:pt>
    <dgm:pt modelId="{DA6AC0C0-38F9-4ABE-9C82-240ADB1D5428}" type="pres">
      <dgm:prSet presAssocID="{F1FEE60D-8BB6-48C7-8813-E61B70A7FF14}" presName="bSpace" presStyleCnt="0"/>
      <dgm:spPr/>
      <dgm:t>
        <a:bodyPr/>
        <a:lstStyle/>
        <a:p>
          <a:endParaRPr lang="en-US"/>
        </a:p>
      </dgm:t>
    </dgm:pt>
    <dgm:pt modelId="{DC83A14B-6709-43B8-92CF-404A5F678CCC}" type="pres">
      <dgm:prSet presAssocID="{F1FEE60D-8BB6-48C7-8813-E61B70A7FF14}" presName="parBackupNorm" presStyleCnt="0"/>
      <dgm:spPr/>
      <dgm:t>
        <a:bodyPr/>
        <a:lstStyle/>
        <a:p>
          <a:endParaRPr lang="en-US"/>
        </a:p>
      </dgm:t>
    </dgm:pt>
    <dgm:pt modelId="{34072833-2E37-4B0E-93FA-248FF383A288}" type="pres">
      <dgm:prSet presAssocID="{41A87C32-6402-43F1-A566-3B229B2E7634}" presName="parSpace" presStyleCnt="0"/>
      <dgm:spPr/>
      <dgm:t>
        <a:bodyPr/>
        <a:lstStyle/>
        <a:p>
          <a:endParaRPr lang="en-US"/>
        </a:p>
      </dgm:t>
    </dgm:pt>
    <dgm:pt modelId="{EA7D05AA-369A-400C-880D-FBD78AAFC89A}" type="pres">
      <dgm:prSet presAssocID="{265C0A2F-5E67-43F8-93BA-F9804F3DB365}" presName="desBackupLeftNorm" presStyleCnt="0"/>
      <dgm:spPr/>
      <dgm:t>
        <a:bodyPr/>
        <a:lstStyle/>
        <a:p>
          <a:endParaRPr lang="en-US"/>
        </a:p>
      </dgm:t>
    </dgm:pt>
    <dgm:pt modelId="{88825A4A-9E97-4540-BBFE-0D4E0FAE14AD}" type="pres">
      <dgm:prSet presAssocID="{265C0A2F-5E67-43F8-93BA-F9804F3DB365}" presName="desComposite" presStyleCnt="0"/>
      <dgm:spPr/>
      <dgm:t>
        <a:bodyPr/>
        <a:lstStyle/>
        <a:p>
          <a:endParaRPr lang="en-US"/>
        </a:p>
      </dgm:t>
    </dgm:pt>
    <dgm:pt modelId="{241AAFCA-4E58-4882-8DAD-8CB35865B933}" type="pres">
      <dgm:prSet presAssocID="{265C0A2F-5E67-43F8-93BA-F9804F3DB365}" presName="desCircle" presStyleLbl="node1" presStyleIdx="0" presStyleCnt="14"/>
      <dgm:spPr/>
      <dgm:t>
        <a:bodyPr/>
        <a:lstStyle/>
        <a:p>
          <a:endParaRPr lang="en-US"/>
        </a:p>
      </dgm:t>
    </dgm:pt>
    <dgm:pt modelId="{88A7F650-367F-4C0D-9921-E4E75E9B4AFF}" type="pres">
      <dgm:prSet presAssocID="{265C0A2F-5E67-43F8-93BA-F9804F3DB365}" presName="chTx" presStyleLbl="revTx" presStyleIdx="1" presStyleCnt="33"/>
      <dgm:spPr/>
      <dgm:t>
        <a:bodyPr/>
        <a:lstStyle/>
        <a:p>
          <a:endParaRPr lang="en-US"/>
        </a:p>
      </dgm:t>
    </dgm:pt>
    <dgm:pt modelId="{250B3FD2-DED0-41FF-AE5E-B8ACEE607068}" type="pres">
      <dgm:prSet presAssocID="{265C0A2F-5E67-43F8-93BA-F9804F3DB365}" presName="desTx" presStyleLbl="revTx" presStyleIdx="2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06FA20-CE25-470E-A9CB-71EC82B0119C}" type="pres">
      <dgm:prSet presAssocID="{265C0A2F-5E67-43F8-93BA-F9804F3DB365}" presName="desBackupRightNorm" presStyleCnt="0"/>
      <dgm:spPr/>
      <dgm:t>
        <a:bodyPr/>
        <a:lstStyle/>
        <a:p>
          <a:endParaRPr lang="en-US"/>
        </a:p>
      </dgm:t>
    </dgm:pt>
    <dgm:pt modelId="{2E49AF60-7EB6-4D50-81D7-47D0EF81BC57}" type="pres">
      <dgm:prSet presAssocID="{F978E4E2-1C79-440C-8212-272D1C81736E}" presName="desSpace" presStyleCnt="0"/>
      <dgm:spPr/>
      <dgm:t>
        <a:bodyPr/>
        <a:lstStyle/>
        <a:p>
          <a:endParaRPr lang="en-US"/>
        </a:p>
      </dgm:t>
    </dgm:pt>
    <dgm:pt modelId="{2AC73249-58AA-4789-BA22-485F70012DFD}" type="pres">
      <dgm:prSet presAssocID="{19F074DF-05B7-4871-9DCE-8FEA750EB347}" presName="desBackupLeftNorm" presStyleCnt="0"/>
      <dgm:spPr/>
      <dgm:t>
        <a:bodyPr/>
        <a:lstStyle/>
        <a:p>
          <a:endParaRPr lang="en-US"/>
        </a:p>
      </dgm:t>
    </dgm:pt>
    <dgm:pt modelId="{616D5D1D-B103-4CEB-844A-83097921DAF6}" type="pres">
      <dgm:prSet presAssocID="{19F074DF-05B7-4871-9DCE-8FEA750EB347}" presName="desComposite" presStyleCnt="0"/>
      <dgm:spPr/>
      <dgm:t>
        <a:bodyPr/>
        <a:lstStyle/>
        <a:p>
          <a:endParaRPr lang="en-US"/>
        </a:p>
      </dgm:t>
    </dgm:pt>
    <dgm:pt modelId="{3DEDF1F4-CCBE-4306-8067-F8FBD31BF84F}" type="pres">
      <dgm:prSet presAssocID="{19F074DF-05B7-4871-9DCE-8FEA750EB347}" presName="desCircle" presStyleLbl="node1" presStyleIdx="1" presStyleCnt="14"/>
      <dgm:spPr/>
      <dgm:t>
        <a:bodyPr/>
        <a:lstStyle/>
        <a:p>
          <a:endParaRPr lang="en-US"/>
        </a:p>
      </dgm:t>
    </dgm:pt>
    <dgm:pt modelId="{A63EB9AF-C60D-44E1-9AE9-741118511D3E}" type="pres">
      <dgm:prSet presAssocID="{19F074DF-05B7-4871-9DCE-8FEA750EB347}" presName="chTx" presStyleLbl="revTx" presStyleIdx="3" presStyleCnt="33"/>
      <dgm:spPr/>
      <dgm:t>
        <a:bodyPr/>
        <a:lstStyle/>
        <a:p>
          <a:endParaRPr lang="en-US"/>
        </a:p>
      </dgm:t>
    </dgm:pt>
    <dgm:pt modelId="{9176AC51-EEB1-49BB-A715-FB6D5DB5C18B}" type="pres">
      <dgm:prSet presAssocID="{19F074DF-05B7-4871-9DCE-8FEA750EB347}" presName="desTx" presStyleLbl="revTx" presStyleIdx="4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29E27B-06EF-4EF0-890F-04658D4F2EA7}" type="pres">
      <dgm:prSet presAssocID="{19F074DF-05B7-4871-9DCE-8FEA750EB347}" presName="desBackupRightNorm" presStyleCnt="0"/>
      <dgm:spPr/>
      <dgm:t>
        <a:bodyPr/>
        <a:lstStyle/>
        <a:p>
          <a:endParaRPr lang="en-US"/>
        </a:p>
      </dgm:t>
    </dgm:pt>
    <dgm:pt modelId="{720D7E24-7516-49A0-A9E6-3F8AA3C8F203}" type="pres">
      <dgm:prSet presAssocID="{8E57AFF8-5BB8-404F-9254-04AF493987F0}" presName="desSpace" presStyleCnt="0"/>
      <dgm:spPr/>
      <dgm:t>
        <a:bodyPr/>
        <a:lstStyle/>
        <a:p>
          <a:endParaRPr lang="en-US"/>
        </a:p>
      </dgm:t>
    </dgm:pt>
    <dgm:pt modelId="{5058CF52-0680-4B92-8ED3-CB0C97D53C2F}" type="pres">
      <dgm:prSet presAssocID="{716131A7-92D1-4998-BE61-55E8304D47B6}" presName="desBackupLeftNorm" presStyleCnt="0"/>
      <dgm:spPr/>
      <dgm:t>
        <a:bodyPr/>
        <a:lstStyle/>
        <a:p>
          <a:endParaRPr lang="en-US"/>
        </a:p>
      </dgm:t>
    </dgm:pt>
    <dgm:pt modelId="{5DD4D8EF-FD54-4075-8E51-04FE6C329F32}" type="pres">
      <dgm:prSet presAssocID="{716131A7-92D1-4998-BE61-55E8304D47B6}" presName="desComposite" presStyleCnt="0"/>
      <dgm:spPr/>
      <dgm:t>
        <a:bodyPr/>
        <a:lstStyle/>
        <a:p>
          <a:endParaRPr lang="en-US"/>
        </a:p>
      </dgm:t>
    </dgm:pt>
    <dgm:pt modelId="{83D84C06-85EB-48F7-B02D-D3388C58D3F9}" type="pres">
      <dgm:prSet presAssocID="{716131A7-92D1-4998-BE61-55E8304D47B6}" presName="desCircle" presStyleLbl="node1" presStyleIdx="2" presStyleCnt="14"/>
      <dgm:spPr/>
      <dgm:t>
        <a:bodyPr/>
        <a:lstStyle/>
        <a:p>
          <a:endParaRPr lang="en-US"/>
        </a:p>
      </dgm:t>
    </dgm:pt>
    <dgm:pt modelId="{6C39715F-F624-47C0-BAF7-469997F17232}" type="pres">
      <dgm:prSet presAssocID="{716131A7-92D1-4998-BE61-55E8304D47B6}" presName="chTx" presStyleLbl="revTx" presStyleIdx="5" presStyleCnt="33"/>
      <dgm:spPr/>
      <dgm:t>
        <a:bodyPr/>
        <a:lstStyle/>
        <a:p>
          <a:endParaRPr lang="en-US"/>
        </a:p>
      </dgm:t>
    </dgm:pt>
    <dgm:pt modelId="{5C5A113E-03AD-4C17-A8D6-B1D22A388D1C}" type="pres">
      <dgm:prSet presAssocID="{716131A7-92D1-4998-BE61-55E8304D47B6}" presName="desTx" presStyleLbl="revTx" presStyleIdx="6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DCB55E-1223-4B5D-84EC-16CCEE4902A9}" type="pres">
      <dgm:prSet presAssocID="{716131A7-92D1-4998-BE61-55E8304D47B6}" presName="desBackupRightNorm" presStyleCnt="0"/>
      <dgm:spPr/>
      <dgm:t>
        <a:bodyPr/>
        <a:lstStyle/>
        <a:p>
          <a:endParaRPr lang="en-US"/>
        </a:p>
      </dgm:t>
    </dgm:pt>
    <dgm:pt modelId="{B147DE2D-3A4D-4E69-B237-EDFECD355C2E}" type="pres">
      <dgm:prSet presAssocID="{6183198E-C2B7-4F61-A9EF-A835B11F8AC4}" presName="desSpace" presStyleCnt="0"/>
      <dgm:spPr/>
      <dgm:t>
        <a:bodyPr/>
        <a:lstStyle/>
        <a:p>
          <a:endParaRPr lang="en-US"/>
        </a:p>
      </dgm:t>
    </dgm:pt>
    <dgm:pt modelId="{84EB7977-3E04-4588-B557-A141ED015C07}" type="pres">
      <dgm:prSet presAssocID="{D6E83C6B-293B-445C-8B92-6BE24CAD33F5}" presName="desBackupLeftNorm" presStyleCnt="0"/>
      <dgm:spPr/>
      <dgm:t>
        <a:bodyPr/>
        <a:lstStyle/>
        <a:p>
          <a:endParaRPr lang="en-US"/>
        </a:p>
      </dgm:t>
    </dgm:pt>
    <dgm:pt modelId="{D7F1D263-EADA-4CC5-A212-62F723ABEAFF}" type="pres">
      <dgm:prSet presAssocID="{D6E83C6B-293B-445C-8B92-6BE24CAD33F5}" presName="desComposite" presStyleCnt="0"/>
      <dgm:spPr/>
      <dgm:t>
        <a:bodyPr/>
        <a:lstStyle/>
        <a:p>
          <a:endParaRPr lang="en-US"/>
        </a:p>
      </dgm:t>
    </dgm:pt>
    <dgm:pt modelId="{203B8DB0-9DFC-4B5B-821D-37E0C9D46DD7}" type="pres">
      <dgm:prSet presAssocID="{D6E83C6B-293B-445C-8B92-6BE24CAD33F5}" presName="desCircle" presStyleLbl="node1" presStyleIdx="3" presStyleCnt="14"/>
      <dgm:spPr/>
      <dgm:t>
        <a:bodyPr/>
        <a:lstStyle/>
        <a:p>
          <a:endParaRPr lang="en-US"/>
        </a:p>
      </dgm:t>
    </dgm:pt>
    <dgm:pt modelId="{02CC0F76-DFAE-46A3-9CBA-8A2B34F23323}" type="pres">
      <dgm:prSet presAssocID="{D6E83C6B-293B-445C-8B92-6BE24CAD33F5}" presName="chTx" presStyleLbl="revTx" presStyleIdx="7" presStyleCnt="33"/>
      <dgm:spPr/>
      <dgm:t>
        <a:bodyPr/>
        <a:lstStyle/>
        <a:p>
          <a:endParaRPr lang="en-US"/>
        </a:p>
      </dgm:t>
    </dgm:pt>
    <dgm:pt modelId="{9A7C0DA1-B0F1-4D47-BA9C-4EBF1C9ED74E}" type="pres">
      <dgm:prSet presAssocID="{D6E83C6B-293B-445C-8B92-6BE24CAD33F5}" presName="desTx" presStyleLbl="revTx" presStyleIdx="8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3EFF2C-3C2D-4CAA-8D52-94C3D16F11B4}" type="pres">
      <dgm:prSet presAssocID="{D6E83C6B-293B-445C-8B92-6BE24CAD33F5}" presName="desBackupRightNorm" presStyleCnt="0"/>
      <dgm:spPr/>
      <dgm:t>
        <a:bodyPr/>
        <a:lstStyle/>
        <a:p>
          <a:endParaRPr lang="en-US"/>
        </a:p>
      </dgm:t>
    </dgm:pt>
    <dgm:pt modelId="{93C071EC-03F2-43CC-A683-B2B61CDB69E0}" type="pres">
      <dgm:prSet presAssocID="{9066F14B-D85C-4B55-8E80-996429CECB65}" presName="desSpace" presStyleCnt="0"/>
      <dgm:spPr/>
      <dgm:t>
        <a:bodyPr/>
        <a:lstStyle/>
        <a:p>
          <a:endParaRPr lang="en-US"/>
        </a:p>
      </dgm:t>
    </dgm:pt>
    <dgm:pt modelId="{3C2AFD19-E9D1-4A1A-8196-C669473D9CC2}" type="pres">
      <dgm:prSet presAssocID="{DA1DEB58-323A-450B-BBAD-4F2FDC994310}" presName="parComposite" presStyleCnt="0"/>
      <dgm:spPr/>
      <dgm:t>
        <a:bodyPr/>
        <a:lstStyle/>
        <a:p>
          <a:endParaRPr lang="en-US"/>
        </a:p>
      </dgm:t>
    </dgm:pt>
    <dgm:pt modelId="{30F04796-7D16-4296-BDAE-6D6C1AE4ABE3}" type="pres">
      <dgm:prSet presAssocID="{DA1DEB58-323A-450B-BBAD-4F2FDC994310}" presName="parBigCircle" presStyleLbl="node0" presStyleIdx="1" presStyleCnt="5"/>
      <dgm:spPr/>
      <dgm:t>
        <a:bodyPr/>
        <a:lstStyle/>
        <a:p>
          <a:endParaRPr lang="en-US"/>
        </a:p>
      </dgm:t>
    </dgm:pt>
    <dgm:pt modelId="{6BB8D939-60F9-402C-857B-977D7FD79AB9}" type="pres">
      <dgm:prSet presAssocID="{DA1DEB58-323A-450B-BBAD-4F2FDC994310}" presName="parTx" presStyleLbl="revTx" presStyleIdx="9" presStyleCnt="33"/>
      <dgm:spPr/>
      <dgm:t>
        <a:bodyPr/>
        <a:lstStyle/>
        <a:p>
          <a:endParaRPr lang="en-US"/>
        </a:p>
      </dgm:t>
    </dgm:pt>
    <dgm:pt modelId="{ABC67FD8-7103-4EA8-901D-74C68766E305}" type="pres">
      <dgm:prSet presAssocID="{DA1DEB58-323A-450B-BBAD-4F2FDC994310}" presName="bSpace" presStyleCnt="0"/>
      <dgm:spPr/>
      <dgm:t>
        <a:bodyPr/>
        <a:lstStyle/>
        <a:p>
          <a:endParaRPr lang="en-US"/>
        </a:p>
      </dgm:t>
    </dgm:pt>
    <dgm:pt modelId="{9CAB1811-4292-4232-A661-566AA442F555}" type="pres">
      <dgm:prSet presAssocID="{DA1DEB58-323A-450B-BBAD-4F2FDC994310}" presName="parBackupNorm" presStyleCnt="0"/>
      <dgm:spPr/>
      <dgm:t>
        <a:bodyPr/>
        <a:lstStyle/>
        <a:p>
          <a:endParaRPr lang="en-US"/>
        </a:p>
      </dgm:t>
    </dgm:pt>
    <dgm:pt modelId="{BEA0929F-FD80-4C67-B552-B811CC825322}" type="pres">
      <dgm:prSet presAssocID="{8CBC83DC-1AC6-4F62-BB5D-16CE326FECC5}" presName="parSpace" presStyleCnt="0"/>
      <dgm:spPr/>
      <dgm:t>
        <a:bodyPr/>
        <a:lstStyle/>
        <a:p>
          <a:endParaRPr lang="en-US"/>
        </a:p>
      </dgm:t>
    </dgm:pt>
    <dgm:pt modelId="{64447368-9166-48A8-B2E1-27E9565208FC}" type="pres">
      <dgm:prSet presAssocID="{AA7266EF-4776-4353-A22C-2B8D5B3E5323}" presName="desBackupLeftNorm" presStyleCnt="0"/>
      <dgm:spPr/>
      <dgm:t>
        <a:bodyPr/>
        <a:lstStyle/>
        <a:p>
          <a:endParaRPr lang="en-US"/>
        </a:p>
      </dgm:t>
    </dgm:pt>
    <dgm:pt modelId="{9C1D4283-B71C-45EB-A274-233180E20610}" type="pres">
      <dgm:prSet presAssocID="{AA7266EF-4776-4353-A22C-2B8D5B3E5323}" presName="desComposite" presStyleCnt="0"/>
      <dgm:spPr/>
      <dgm:t>
        <a:bodyPr/>
        <a:lstStyle/>
        <a:p>
          <a:endParaRPr lang="en-US"/>
        </a:p>
      </dgm:t>
    </dgm:pt>
    <dgm:pt modelId="{97587B80-347C-4BCE-9AF6-31BEE8890E77}" type="pres">
      <dgm:prSet presAssocID="{AA7266EF-4776-4353-A22C-2B8D5B3E5323}" presName="desCircle" presStyleLbl="node1" presStyleIdx="4" presStyleCnt="14"/>
      <dgm:spPr/>
      <dgm:t>
        <a:bodyPr/>
        <a:lstStyle/>
        <a:p>
          <a:endParaRPr lang="en-US"/>
        </a:p>
      </dgm:t>
    </dgm:pt>
    <dgm:pt modelId="{2B485967-EB3B-4BCE-86D3-953E141BA8F2}" type="pres">
      <dgm:prSet presAssocID="{AA7266EF-4776-4353-A22C-2B8D5B3E5323}" presName="chTx" presStyleLbl="revTx" presStyleIdx="10" presStyleCnt="33"/>
      <dgm:spPr/>
      <dgm:t>
        <a:bodyPr/>
        <a:lstStyle/>
        <a:p>
          <a:endParaRPr lang="en-US"/>
        </a:p>
      </dgm:t>
    </dgm:pt>
    <dgm:pt modelId="{434A6BFD-5013-4142-A5C3-0926BD3BB305}" type="pres">
      <dgm:prSet presAssocID="{AA7266EF-4776-4353-A22C-2B8D5B3E5323}" presName="desTx" presStyleLbl="revTx" presStyleIdx="11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ADEBA3-3E86-4FDE-B449-CE9011CD81CE}" type="pres">
      <dgm:prSet presAssocID="{AA7266EF-4776-4353-A22C-2B8D5B3E5323}" presName="desBackupRightNorm" presStyleCnt="0"/>
      <dgm:spPr/>
      <dgm:t>
        <a:bodyPr/>
        <a:lstStyle/>
        <a:p>
          <a:endParaRPr lang="en-US"/>
        </a:p>
      </dgm:t>
    </dgm:pt>
    <dgm:pt modelId="{90B74A2E-527A-4990-863C-DED3E45F38FE}" type="pres">
      <dgm:prSet presAssocID="{6AD22D16-DF39-4FB0-A3BB-5E6D33EE5C76}" presName="desSpace" presStyleCnt="0"/>
      <dgm:spPr/>
      <dgm:t>
        <a:bodyPr/>
        <a:lstStyle/>
        <a:p>
          <a:endParaRPr lang="en-US"/>
        </a:p>
      </dgm:t>
    </dgm:pt>
    <dgm:pt modelId="{1A8E235A-2BEC-4F70-A2D0-1AE15BEA068F}" type="pres">
      <dgm:prSet presAssocID="{B93BBA14-900C-46FD-AB54-61570841166E}" presName="desBackupLeftNorm" presStyleCnt="0"/>
      <dgm:spPr/>
      <dgm:t>
        <a:bodyPr/>
        <a:lstStyle/>
        <a:p>
          <a:endParaRPr lang="en-US"/>
        </a:p>
      </dgm:t>
    </dgm:pt>
    <dgm:pt modelId="{E2A66E16-52D9-45AF-957E-1780692D6072}" type="pres">
      <dgm:prSet presAssocID="{B93BBA14-900C-46FD-AB54-61570841166E}" presName="desComposite" presStyleCnt="0"/>
      <dgm:spPr/>
      <dgm:t>
        <a:bodyPr/>
        <a:lstStyle/>
        <a:p>
          <a:endParaRPr lang="en-US"/>
        </a:p>
      </dgm:t>
    </dgm:pt>
    <dgm:pt modelId="{DC01F410-ABCA-4220-B377-62119D5E660C}" type="pres">
      <dgm:prSet presAssocID="{B93BBA14-900C-46FD-AB54-61570841166E}" presName="desCircle" presStyleLbl="node1" presStyleIdx="5" presStyleCnt="14"/>
      <dgm:spPr/>
      <dgm:t>
        <a:bodyPr/>
        <a:lstStyle/>
        <a:p>
          <a:endParaRPr lang="en-US"/>
        </a:p>
      </dgm:t>
    </dgm:pt>
    <dgm:pt modelId="{D269862B-0D85-4BBE-8B81-3AFC8E920C90}" type="pres">
      <dgm:prSet presAssocID="{B93BBA14-900C-46FD-AB54-61570841166E}" presName="chTx" presStyleLbl="revTx" presStyleIdx="12" presStyleCnt="33"/>
      <dgm:spPr/>
      <dgm:t>
        <a:bodyPr/>
        <a:lstStyle/>
        <a:p>
          <a:endParaRPr lang="en-US"/>
        </a:p>
      </dgm:t>
    </dgm:pt>
    <dgm:pt modelId="{62C234EF-E045-464C-90DB-83EC7568F650}" type="pres">
      <dgm:prSet presAssocID="{B93BBA14-900C-46FD-AB54-61570841166E}" presName="desTx" presStyleLbl="revTx" presStyleIdx="13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9A0208-25E4-48FB-AA4D-807CB6288AA1}" type="pres">
      <dgm:prSet presAssocID="{B93BBA14-900C-46FD-AB54-61570841166E}" presName="desBackupRightNorm" presStyleCnt="0"/>
      <dgm:spPr/>
      <dgm:t>
        <a:bodyPr/>
        <a:lstStyle/>
        <a:p>
          <a:endParaRPr lang="en-US"/>
        </a:p>
      </dgm:t>
    </dgm:pt>
    <dgm:pt modelId="{EBCA5F3F-5193-4841-BDE1-F781C11D50F4}" type="pres">
      <dgm:prSet presAssocID="{FA66A405-83A4-49A7-A91E-7D96FC3DB5D5}" presName="desSpace" presStyleCnt="0"/>
      <dgm:spPr/>
      <dgm:t>
        <a:bodyPr/>
        <a:lstStyle/>
        <a:p>
          <a:endParaRPr lang="en-US"/>
        </a:p>
      </dgm:t>
    </dgm:pt>
    <dgm:pt modelId="{D8AB5FA5-CA11-4CA6-9675-081B1A922187}" type="pres">
      <dgm:prSet presAssocID="{DA6405EB-FC01-408A-87F3-896AADF5054A}" presName="desBackupLeftNorm" presStyleCnt="0"/>
      <dgm:spPr/>
      <dgm:t>
        <a:bodyPr/>
        <a:lstStyle/>
        <a:p>
          <a:endParaRPr lang="en-US"/>
        </a:p>
      </dgm:t>
    </dgm:pt>
    <dgm:pt modelId="{E051C21D-5A7C-465F-BF99-7FB35B6664AB}" type="pres">
      <dgm:prSet presAssocID="{DA6405EB-FC01-408A-87F3-896AADF5054A}" presName="desComposite" presStyleCnt="0"/>
      <dgm:spPr/>
      <dgm:t>
        <a:bodyPr/>
        <a:lstStyle/>
        <a:p>
          <a:endParaRPr lang="en-US"/>
        </a:p>
      </dgm:t>
    </dgm:pt>
    <dgm:pt modelId="{7F7AD07E-C6B6-413E-A040-4894024F2059}" type="pres">
      <dgm:prSet presAssocID="{DA6405EB-FC01-408A-87F3-896AADF5054A}" presName="desCircle" presStyleLbl="node1" presStyleIdx="6" presStyleCnt="14"/>
      <dgm:spPr/>
      <dgm:t>
        <a:bodyPr/>
        <a:lstStyle/>
        <a:p>
          <a:endParaRPr lang="en-US"/>
        </a:p>
      </dgm:t>
    </dgm:pt>
    <dgm:pt modelId="{522D0658-E6B1-4C32-AF58-978DDD54F290}" type="pres">
      <dgm:prSet presAssocID="{DA6405EB-FC01-408A-87F3-896AADF5054A}" presName="chTx" presStyleLbl="revTx" presStyleIdx="14" presStyleCnt="33"/>
      <dgm:spPr/>
      <dgm:t>
        <a:bodyPr/>
        <a:lstStyle/>
        <a:p>
          <a:endParaRPr lang="en-US"/>
        </a:p>
      </dgm:t>
    </dgm:pt>
    <dgm:pt modelId="{EA6F61B7-4EFF-4FC1-B629-8B77F6D83223}" type="pres">
      <dgm:prSet presAssocID="{DA6405EB-FC01-408A-87F3-896AADF5054A}" presName="desTx" presStyleLbl="revTx" presStyleIdx="15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7BE098-453E-49A6-9682-64E4F9D4C1D1}" type="pres">
      <dgm:prSet presAssocID="{DA6405EB-FC01-408A-87F3-896AADF5054A}" presName="desBackupRightNorm" presStyleCnt="0"/>
      <dgm:spPr/>
      <dgm:t>
        <a:bodyPr/>
        <a:lstStyle/>
        <a:p>
          <a:endParaRPr lang="en-US"/>
        </a:p>
      </dgm:t>
    </dgm:pt>
    <dgm:pt modelId="{61F2BA76-8DEF-42D1-8B7E-B6A2AA737AA2}" type="pres">
      <dgm:prSet presAssocID="{03EAC2D1-0120-4737-BB35-6706805E0818}" presName="desSpace" presStyleCnt="0"/>
      <dgm:spPr/>
      <dgm:t>
        <a:bodyPr/>
        <a:lstStyle/>
        <a:p>
          <a:endParaRPr lang="en-US"/>
        </a:p>
      </dgm:t>
    </dgm:pt>
    <dgm:pt modelId="{7A9568AF-C018-4AE2-9658-8B01592A7581}" type="pres">
      <dgm:prSet presAssocID="{AE11888E-B928-4C63-808F-47BFC6CC82AF}" presName="desBackupLeftNorm" presStyleCnt="0"/>
      <dgm:spPr/>
      <dgm:t>
        <a:bodyPr/>
        <a:lstStyle/>
        <a:p>
          <a:endParaRPr lang="en-US"/>
        </a:p>
      </dgm:t>
    </dgm:pt>
    <dgm:pt modelId="{B6E2ADAE-3350-4BA9-99FD-352682D65A9D}" type="pres">
      <dgm:prSet presAssocID="{AE11888E-B928-4C63-808F-47BFC6CC82AF}" presName="desComposite" presStyleCnt="0"/>
      <dgm:spPr/>
      <dgm:t>
        <a:bodyPr/>
        <a:lstStyle/>
        <a:p>
          <a:endParaRPr lang="en-US"/>
        </a:p>
      </dgm:t>
    </dgm:pt>
    <dgm:pt modelId="{12988319-F32F-4866-9F89-4DA838CDD893}" type="pres">
      <dgm:prSet presAssocID="{AE11888E-B928-4C63-808F-47BFC6CC82AF}" presName="desCircle" presStyleLbl="node1" presStyleIdx="7" presStyleCnt="14"/>
      <dgm:spPr/>
      <dgm:t>
        <a:bodyPr/>
        <a:lstStyle/>
        <a:p>
          <a:endParaRPr lang="en-US"/>
        </a:p>
      </dgm:t>
    </dgm:pt>
    <dgm:pt modelId="{05D69339-63EB-4DAB-82F4-A1A1774D3EB4}" type="pres">
      <dgm:prSet presAssocID="{AE11888E-B928-4C63-808F-47BFC6CC82AF}" presName="chTx" presStyleLbl="revTx" presStyleIdx="16" presStyleCnt="33"/>
      <dgm:spPr/>
      <dgm:t>
        <a:bodyPr/>
        <a:lstStyle/>
        <a:p>
          <a:endParaRPr lang="en-US"/>
        </a:p>
      </dgm:t>
    </dgm:pt>
    <dgm:pt modelId="{6B888652-2B2F-43B1-9256-F4D598D34B82}" type="pres">
      <dgm:prSet presAssocID="{AE11888E-B928-4C63-808F-47BFC6CC82AF}" presName="desTx" presStyleLbl="revTx" presStyleIdx="17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BB4630-B9ED-4DAE-A7C4-8FE577715D87}" type="pres">
      <dgm:prSet presAssocID="{AE11888E-B928-4C63-808F-47BFC6CC82AF}" presName="desBackupRightNorm" presStyleCnt="0"/>
      <dgm:spPr/>
      <dgm:t>
        <a:bodyPr/>
        <a:lstStyle/>
        <a:p>
          <a:endParaRPr lang="en-US"/>
        </a:p>
      </dgm:t>
    </dgm:pt>
    <dgm:pt modelId="{28F14E57-EB01-4FCC-BF8A-F9C9F1C67896}" type="pres">
      <dgm:prSet presAssocID="{CDF82B05-FFED-4733-8D74-92A5E1ACD0A1}" presName="desSpace" presStyleCnt="0"/>
      <dgm:spPr/>
      <dgm:t>
        <a:bodyPr/>
        <a:lstStyle/>
        <a:p>
          <a:endParaRPr lang="en-US"/>
        </a:p>
      </dgm:t>
    </dgm:pt>
    <dgm:pt modelId="{AD9DF5E7-868B-47A9-BBF2-C681603630D7}" type="pres">
      <dgm:prSet presAssocID="{B0887C03-F64F-43C7-966F-D6B8A0B1B6DD}" presName="desBackupLeftNorm" presStyleCnt="0"/>
      <dgm:spPr/>
      <dgm:t>
        <a:bodyPr/>
        <a:lstStyle/>
        <a:p>
          <a:endParaRPr lang="en-US"/>
        </a:p>
      </dgm:t>
    </dgm:pt>
    <dgm:pt modelId="{A564B8D3-AB7B-4174-962A-DFFF1F4EF46E}" type="pres">
      <dgm:prSet presAssocID="{B0887C03-F64F-43C7-966F-D6B8A0B1B6DD}" presName="desComposite" presStyleCnt="0"/>
      <dgm:spPr/>
      <dgm:t>
        <a:bodyPr/>
        <a:lstStyle/>
        <a:p>
          <a:endParaRPr lang="en-US"/>
        </a:p>
      </dgm:t>
    </dgm:pt>
    <dgm:pt modelId="{CC225580-B6C6-4815-9B22-B3173129993C}" type="pres">
      <dgm:prSet presAssocID="{B0887C03-F64F-43C7-966F-D6B8A0B1B6DD}" presName="desCircle" presStyleLbl="node1" presStyleIdx="8" presStyleCnt="14"/>
      <dgm:spPr/>
      <dgm:t>
        <a:bodyPr/>
        <a:lstStyle/>
        <a:p>
          <a:endParaRPr lang="en-US"/>
        </a:p>
      </dgm:t>
    </dgm:pt>
    <dgm:pt modelId="{CF6F385E-4189-43FC-9451-685E05DBA23D}" type="pres">
      <dgm:prSet presAssocID="{B0887C03-F64F-43C7-966F-D6B8A0B1B6DD}" presName="chTx" presStyleLbl="revTx" presStyleIdx="18" presStyleCnt="33"/>
      <dgm:spPr/>
      <dgm:t>
        <a:bodyPr/>
        <a:lstStyle/>
        <a:p>
          <a:endParaRPr lang="en-US"/>
        </a:p>
      </dgm:t>
    </dgm:pt>
    <dgm:pt modelId="{60C56A9F-9A91-4C7D-AA7A-119AA163D4B4}" type="pres">
      <dgm:prSet presAssocID="{B0887C03-F64F-43C7-966F-D6B8A0B1B6DD}" presName="desTx" presStyleLbl="revTx" presStyleIdx="19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2B3270-2096-4336-9872-A4615FA75E2A}" type="pres">
      <dgm:prSet presAssocID="{B0887C03-F64F-43C7-966F-D6B8A0B1B6DD}" presName="desBackupRightNorm" presStyleCnt="0"/>
      <dgm:spPr/>
      <dgm:t>
        <a:bodyPr/>
        <a:lstStyle/>
        <a:p>
          <a:endParaRPr lang="en-US"/>
        </a:p>
      </dgm:t>
    </dgm:pt>
    <dgm:pt modelId="{96B0D4D1-6846-465D-A661-719552B917D4}" type="pres">
      <dgm:prSet presAssocID="{27F8CD53-3E82-4892-A664-582EF30C834A}" presName="desSpace" presStyleCnt="0"/>
      <dgm:spPr/>
      <dgm:t>
        <a:bodyPr/>
        <a:lstStyle/>
        <a:p>
          <a:endParaRPr lang="en-US"/>
        </a:p>
      </dgm:t>
    </dgm:pt>
    <dgm:pt modelId="{A0EEDD52-6A3D-4DF0-B7F9-64791CD63253}" type="pres">
      <dgm:prSet presAssocID="{DD40B3F2-BDAC-47F1-987E-B82223306B40}" presName="parComposite" presStyleCnt="0"/>
      <dgm:spPr/>
      <dgm:t>
        <a:bodyPr/>
        <a:lstStyle/>
        <a:p>
          <a:endParaRPr lang="en-US"/>
        </a:p>
      </dgm:t>
    </dgm:pt>
    <dgm:pt modelId="{A0E191C3-112D-48EA-B7FA-DEC3CD46EC57}" type="pres">
      <dgm:prSet presAssocID="{DD40B3F2-BDAC-47F1-987E-B82223306B40}" presName="parBigCircle" presStyleLbl="node0" presStyleIdx="2" presStyleCnt="5"/>
      <dgm:spPr/>
      <dgm:t>
        <a:bodyPr/>
        <a:lstStyle/>
        <a:p>
          <a:endParaRPr lang="en-US"/>
        </a:p>
      </dgm:t>
    </dgm:pt>
    <dgm:pt modelId="{B446CA7D-246E-4DE4-A979-D8B7FBC5FE77}" type="pres">
      <dgm:prSet presAssocID="{DD40B3F2-BDAC-47F1-987E-B82223306B40}" presName="parTx" presStyleLbl="revTx" presStyleIdx="20" presStyleCnt="33"/>
      <dgm:spPr/>
      <dgm:t>
        <a:bodyPr/>
        <a:lstStyle/>
        <a:p>
          <a:endParaRPr lang="en-US"/>
        </a:p>
      </dgm:t>
    </dgm:pt>
    <dgm:pt modelId="{81579949-63C1-4F9D-ADD2-FA4A20D3382A}" type="pres">
      <dgm:prSet presAssocID="{DD40B3F2-BDAC-47F1-987E-B82223306B40}" presName="bSpace" presStyleCnt="0"/>
      <dgm:spPr/>
      <dgm:t>
        <a:bodyPr/>
        <a:lstStyle/>
        <a:p>
          <a:endParaRPr lang="en-US"/>
        </a:p>
      </dgm:t>
    </dgm:pt>
    <dgm:pt modelId="{DC0035A1-899C-402F-B559-962E382891B1}" type="pres">
      <dgm:prSet presAssocID="{DD40B3F2-BDAC-47F1-987E-B82223306B40}" presName="parBackupNorm" presStyleCnt="0"/>
      <dgm:spPr/>
      <dgm:t>
        <a:bodyPr/>
        <a:lstStyle/>
        <a:p>
          <a:endParaRPr lang="en-US"/>
        </a:p>
      </dgm:t>
    </dgm:pt>
    <dgm:pt modelId="{1A54971F-C07B-41D9-86B5-29837795FD2A}" type="pres">
      <dgm:prSet presAssocID="{6CAD86F5-8DE0-440C-BC57-63E9A0223F69}" presName="parSpace" presStyleCnt="0"/>
      <dgm:spPr/>
      <dgm:t>
        <a:bodyPr/>
        <a:lstStyle/>
        <a:p>
          <a:endParaRPr lang="en-US"/>
        </a:p>
      </dgm:t>
    </dgm:pt>
    <dgm:pt modelId="{77A8FD21-1C02-48FB-970C-33DCF47B06BD}" type="pres">
      <dgm:prSet presAssocID="{BE7330F4-A8CC-47C0-AE87-13D15CE2E427}" presName="parComposite" presStyleCnt="0"/>
      <dgm:spPr/>
      <dgm:t>
        <a:bodyPr/>
        <a:lstStyle/>
        <a:p>
          <a:endParaRPr lang="en-US"/>
        </a:p>
      </dgm:t>
    </dgm:pt>
    <dgm:pt modelId="{6F40B2AC-B988-455C-8442-7DF2FFCD0447}" type="pres">
      <dgm:prSet presAssocID="{BE7330F4-A8CC-47C0-AE87-13D15CE2E427}" presName="parBigCircle" presStyleLbl="node0" presStyleIdx="3" presStyleCnt="5"/>
      <dgm:spPr/>
      <dgm:t>
        <a:bodyPr/>
        <a:lstStyle/>
        <a:p>
          <a:endParaRPr lang="en-US"/>
        </a:p>
      </dgm:t>
    </dgm:pt>
    <dgm:pt modelId="{3EC525C0-5331-419B-A3F4-507304FBA6C5}" type="pres">
      <dgm:prSet presAssocID="{BE7330F4-A8CC-47C0-AE87-13D15CE2E427}" presName="parTx" presStyleLbl="revTx" presStyleIdx="21" presStyleCnt="33"/>
      <dgm:spPr/>
      <dgm:t>
        <a:bodyPr/>
        <a:lstStyle/>
        <a:p>
          <a:endParaRPr lang="en-US"/>
        </a:p>
      </dgm:t>
    </dgm:pt>
    <dgm:pt modelId="{24820D4D-1E30-4E86-A244-8EB23CA07F3D}" type="pres">
      <dgm:prSet presAssocID="{BE7330F4-A8CC-47C0-AE87-13D15CE2E427}" presName="bSpace" presStyleCnt="0"/>
      <dgm:spPr/>
      <dgm:t>
        <a:bodyPr/>
        <a:lstStyle/>
        <a:p>
          <a:endParaRPr lang="en-US"/>
        </a:p>
      </dgm:t>
    </dgm:pt>
    <dgm:pt modelId="{6F5847F1-59B8-4B8B-B9A2-600FA362B6E5}" type="pres">
      <dgm:prSet presAssocID="{BE7330F4-A8CC-47C0-AE87-13D15CE2E427}" presName="parBackupNorm" presStyleCnt="0"/>
      <dgm:spPr/>
      <dgm:t>
        <a:bodyPr/>
        <a:lstStyle/>
        <a:p>
          <a:endParaRPr lang="en-US"/>
        </a:p>
      </dgm:t>
    </dgm:pt>
    <dgm:pt modelId="{653D8894-8B1B-4A5D-B7BF-F93A9640F818}" type="pres">
      <dgm:prSet presAssocID="{FB10D815-2CEF-4242-8FF2-FD0AB2DC6E31}" presName="parSpace" presStyleCnt="0"/>
      <dgm:spPr/>
      <dgm:t>
        <a:bodyPr/>
        <a:lstStyle/>
        <a:p>
          <a:endParaRPr lang="en-US"/>
        </a:p>
      </dgm:t>
    </dgm:pt>
    <dgm:pt modelId="{59CFE31A-7290-4C7F-AC03-AC50C575B593}" type="pres">
      <dgm:prSet presAssocID="{809EDF84-5EA8-466F-9D7E-68C2D1B03B95}" presName="desBackupLeftNorm" presStyleCnt="0"/>
      <dgm:spPr/>
      <dgm:t>
        <a:bodyPr/>
        <a:lstStyle/>
        <a:p>
          <a:endParaRPr lang="en-US"/>
        </a:p>
      </dgm:t>
    </dgm:pt>
    <dgm:pt modelId="{0C53C22B-67BB-4D94-ADB4-2496BADA3D4F}" type="pres">
      <dgm:prSet presAssocID="{809EDF84-5EA8-466F-9D7E-68C2D1B03B95}" presName="desComposite" presStyleCnt="0"/>
      <dgm:spPr/>
      <dgm:t>
        <a:bodyPr/>
        <a:lstStyle/>
        <a:p>
          <a:endParaRPr lang="en-US"/>
        </a:p>
      </dgm:t>
    </dgm:pt>
    <dgm:pt modelId="{DDCB4B0D-484B-43DB-AA98-17593A2C32F3}" type="pres">
      <dgm:prSet presAssocID="{809EDF84-5EA8-466F-9D7E-68C2D1B03B95}" presName="desCircle" presStyleLbl="node1" presStyleIdx="9" presStyleCnt="14"/>
      <dgm:spPr/>
      <dgm:t>
        <a:bodyPr/>
        <a:lstStyle/>
        <a:p>
          <a:endParaRPr lang="en-US"/>
        </a:p>
      </dgm:t>
    </dgm:pt>
    <dgm:pt modelId="{46695786-83AA-4D21-9678-CBEF21247119}" type="pres">
      <dgm:prSet presAssocID="{809EDF84-5EA8-466F-9D7E-68C2D1B03B95}" presName="chTx" presStyleLbl="revTx" presStyleIdx="22" presStyleCnt="33"/>
      <dgm:spPr/>
      <dgm:t>
        <a:bodyPr/>
        <a:lstStyle/>
        <a:p>
          <a:endParaRPr lang="en-US"/>
        </a:p>
      </dgm:t>
    </dgm:pt>
    <dgm:pt modelId="{DC600E97-F26B-4C03-91E1-7D1245245A57}" type="pres">
      <dgm:prSet presAssocID="{809EDF84-5EA8-466F-9D7E-68C2D1B03B95}" presName="desTx" presStyleLbl="revTx" presStyleIdx="23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CCB5FF-6239-4DE5-815C-A91FFE1893EE}" type="pres">
      <dgm:prSet presAssocID="{809EDF84-5EA8-466F-9D7E-68C2D1B03B95}" presName="desBackupRightNorm" presStyleCnt="0"/>
      <dgm:spPr/>
      <dgm:t>
        <a:bodyPr/>
        <a:lstStyle/>
        <a:p>
          <a:endParaRPr lang="en-US"/>
        </a:p>
      </dgm:t>
    </dgm:pt>
    <dgm:pt modelId="{18468CBA-793E-49D8-9945-04BEFE11C678}" type="pres">
      <dgm:prSet presAssocID="{8A243B7E-8AD6-419A-8FB3-296D18F2180D}" presName="desSpace" presStyleCnt="0"/>
      <dgm:spPr/>
      <dgm:t>
        <a:bodyPr/>
        <a:lstStyle/>
        <a:p>
          <a:endParaRPr lang="en-US"/>
        </a:p>
      </dgm:t>
    </dgm:pt>
    <dgm:pt modelId="{75B6F0DD-26FD-4201-ACC3-D3780C415FDD}" type="pres">
      <dgm:prSet presAssocID="{11560D87-EDF3-47A3-AFCC-23A55D7D4C9B}" presName="desBackupLeftNorm" presStyleCnt="0"/>
      <dgm:spPr/>
      <dgm:t>
        <a:bodyPr/>
        <a:lstStyle/>
        <a:p>
          <a:endParaRPr lang="en-US"/>
        </a:p>
      </dgm:t>
    </dgm:pt>
    <dgm:pt modelId="{28FBB430-C188-4C8C-829C-F09610AF0164}" type="pres">
      <dgm:prSet presAssocID="{11560D87-EDF3-47A3-AFCC-23A55D7D4C9B}" presName="desComposite" presStyleCnt="0"/>
      <dgm:spPr/>
      <dgm:t>
        <a:bodyPr/>
        <a:lstStyle/>
        <a:p>
          <a:endParaRPr lang="en-US"/>
        </a:p>
      </dgm:t>
    </dgm:pt>
    <dgm:pt modelId="{F757DA68-F4EC-45E4-ABC8-446F3B75F6E3}" type="pres">
      <dgm:prSet presAssocID="{11560D87-EDF3-47A3-AFCC-23A55D7D4C9B}" presName="desCircle" presStyleLbl="node1" presStyleIdx="10" presStyleCnt="14"/>
      <dgm:spPr/>
      <dgm:t>
        <a:bodyPr/>
        <a:lstStyle/>
        <a:p>
          <a:endParaRPr lang="en-US"/>
        </a:p>
      </dgm:t>
    </dgm:pt>
    <dgm:pt modelId="{F299DCC1-235E-4AF0-9977-F833E8390F21}" type="pres">
      <dgm:prSet presAssocID="{11560D87-EDF3-47A3-AFCC-23A55D7D4C9B}" presName="chTx" presStyleLbl="revTx" presStyleIdx="24" presStyleCnt="33"/>
      <dgm:spPr/>
      <dgm:t>
        <a:bodyPr/>
        <a:lstStyle/>
        <a:p>
          <a:endParaRPr lang="en-US"/>
        </a:p>
      </dgm:t>
    </dgm:pt>
    <dgm:pt modelId="{CDEAB920-3F72-49D1-BBD0-42150CE184AE}" type="pres">
      <dgm:prSet presAssocID="{11560D87-EDF3-47A3-AFCC-23A55D7D4C9B}" presName="desTx" presStyleLbl="revTx" presStyleIdx="25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ADBB1E-A1FC-47A9-9192-85FF35570F67}" type="pres">
      <dgm:prSet presAssocID="{11560D87-EDF3-47A3-AFCC-23A55D7D4C9B}" presName="desBackupRightNorm" presStyleCnt="0"/>
      <dgm:spPr/>
      <dgm:t>
        <a:bodyPr/>
        <a:lstStyle/>
        <a:p>
          <a:endParaRPr lang="en-US"/>
        </a:p>
      </dgm:t>
    </dgm:pt>
    <dgm:pt modelId="{C2B44835-F939-4D8C-9E3C-3C1D1C3558F0}" type="pres">
      <dgm:prSet presAssocID="{853446FB-A7B8-431C-B316-BE268A4DFBBB}" presName="desSpace" presStyleCnt="0"/>
      <dgm:spPr/>
      <dgm:t>
        <a:bodyPr/>
        <a:lstStyle/>
        <a:p>
          <a:endParaRPr lang="en-US"/>
        </a:p>
      </dgm:t>
    </dgm:pt>
    <dgm:pt modelId="{48F21CE4-48DA-47BF-BACA-612C0B9C64C0}" type="pres">
      <dgm:prSet presAssocID="{3902D692-CB83-43A8-866A-6BAA288F923D}" presName="desBackupLeftNorm" presStyleCnt="0"/>
      <dgm:spPr/>
      <dgm:t>
        <a:bodyPr/>
        <a:lstStyle/>
        <a:p>
          <a:endParaRPr lang="en-US"/>
        </a:p>
      </dgm:t>
    </dgm:pt>
    <dgm:pt modelId="{3E6F26FF-B83E-4074-9BDE-43781009E581}" type="pres">
      <dgm:prSet presAssocID="{3902D692-CB83-43A8-866A-6BAA288F923D}" presName="desComposite" presStyleCnt="0"/>
      <dgm:spPr/>
      <dgm:t>
        <a:bodyPr/>
        <a:lstStyle/>
        <a:p>
          <a:endParaRPr lang="en-US"/>
        </a:p>
      </dgm:t>
    </dgm:pt>
    <dgm:pt modelId="{71562DD5-B79D-462A-97FB-E6279FE56E38}" type="pres">
      <dgm:prSet presAssocID="{3902D692-CB83-43A8-866A-6BAA288F923D}" presName="desCircle" presStyleLbl="node1" presStyleIdx="11" presStyleCnt="14"/>
      <dgm:spPr/>
      <dgm:t>
        <a:bodyPr/>
        <a:lstStyle/>
        <a:p>
          <a:endParaRPr lang="en-US"/>
        </a:p>
      </dgm:t>
    </dgm:pt>
    <dgm:pt modelId="{B927F7CB-C7A8-41B2-9FC9-55153F634065}" type="pres">
      <dgm:prSet presAssocID="{3902D692-CB83-43A8-866A-6BAA288F923D}" presName="chTx" presStyleLbl="revTx" presStyleIdx="26" presStyleCnt="33"/>
      <dgm:spPr/>
      <dgm:t>
        <a:bodyPr/>
        <a:lstStyle/>
        <a:p>
          <a:endParaRPr lang="en-US"/>
        </a:p>
      </dgm:t>
    </dgm:pt>
    <dgm:pt modelId="{BAC94A6B-B5BB-4936-A715-5A72FF6E8CFE}" type="pres">
      <dgm:prSet presAssocID="{3902D692-CB83-43A8-866A-6BAA288F923D}" presName="desTx" presStyleLbl="revTx" presStyleIdx="27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53E22D-05CC-44AC-ACF7-E2F624165852}" type="pres">
      <dgm:prSet presAssocID="{3902D692-CB83-43A8-866A-6BAA288F923D}" presName="desBackupRightNorm" presStyleCnt="0"/>
      <dgm:spPr/>
      <dgm:t>
        <a:bodyPr/>
        <a:lstStyle/>
        <a:p>
          <a:endParaRPr lang="en-US"/>
        </a:p>
      </dgm:t>
    </dgm:pt>
    <dgm:pt modelId="{976A4292-ED33-4B67-A14F-6D3DC585D7F7}" type="pres">
      <dgm:prSet presAssocID="{EEA563A8-5D39-493B-B2A5-A8674D6DBE69}" presName="desSpace" presStyleCnt="0"/>
      <dgm:spPr/>
      <dgm:t>
        <a:bodyPr/>
        <a:lstStyle/>
        <a:p>
          <a:endParaRPr lang="en-US"/>
        </a:p>
      </dgm:t>
    </dgm:pt>
    <dgm:pt modelId="{8A2B6DF5-DB94-4ECE-A0AF-C47645C95D79}" type="pres">
      <dgm:prSet presAssocID="{EA5E300F-7729-4BDE-B833-15B7B5D4AFAA}" presName="desBackupLeftNorm" presStyleCnt="0"/>
      <dgm:spPr/>
      <dgm:t>
        <a:bodyPr/>
        <a:lstStyle/>
        <a:p>
          <a:endParaRPr lang="en-US"/>
        </a:p>
      </dgm:t>
    </dgm:pt>
    <dgm:pt modelId="{864CBB3C-1DEC-40F7-BD7D-D5A5CCCAF2DD}" type="pres">
      <dgm:prSet presAssocID="{EA5E300F-7729-4BDE-B833-15B7B5D4AFAA}" presName="desComposite" presStyleCnt="0"/>
      <dgm:spPr/>
      <dgm:t>
        <a:bodyPr/>
        <a:lstStyle/>
        <a:p>
          <a:endParaRPr lang="en-US"/>
        </a:p>
      </dgm:t>
    </dgm:pt>
    <dgm:pt modelId="{D20BB588-26CC-47FC-99F1-612A9F6ACE89}" type="pres">
      <dgm:prSet presAssocID="{EA5E300F-7729-4BDE-B833-15B7B5D4AFAA}" presName="desCircle" presStyleLbl="node1" presStyleIdx="12" presStyleCnt="14"/>
      <dgm:spPr/>
      <dgm:t>
        <a:bodyPr/>
        <a:lstStyle/>
        <a:p>
          <a:endParaRPr lang="en-US"/>
        </a:p>
      </dgm:t>
    </dgm:pt>
    <dgm:pt modelId="{29C09881-7C60-41A7-B685-A2C24930D0CE}" type="pres">
      <dgm:prSet presAssocID="{EA5E300F-7729-4BDE-B833-15B7B5D4AFAA}" presName="chTx" presStyleLbl="revTx" presStyleIdx="28" presStyleCnt="33"/>
      <dgm:spPr/>
      <dgm:t>
        <a:bodyPr/>
        <a:lstStyle/>
        <a:p>
          <a:endParaRPr lang="en-US"/>
        </a:p>
      </dgm:t>
    </dgm:pt>
    <dgm:pt modelId="{8D0DD69E-549C-4C88-A631-34E57BEB28A5}" type="pres">
      <dgm:prSet presAssocID="{EA5E300F-7729-4BDE-B833-15B7B5D4AFAA}" presName="desTx" presStyleLbl="revTx" presStyleIdx="29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546D6F-F838-4765-A2FB-D8257D658641}" type="pres">
      <dgm:prSet presAssocID="{EA5E300F-7729-4BDE-B833-15B7B5D4AFAA}" presName="desBackupRightNorm" presStyleCnt="0"/>
      <dgm:spPr/>
      <dgm:t>
        <a:bodyPr/>
        <a:lstStyle/>
        <a:p>
          <a:endParaRPr lang="en-US"/>
        </a:p>
      </dgm:t>
    </dgm:pt>
    <dgm:pt modelId="{C1FABB18-5B97-414B-9164-9742A1AFBD94}" type="pres">
      <dgm:prSet presAssocID="{515E8DDD-72E8-46E5-8FBB-2836E1ACFAC8}" presName="desSpace" presStyleCnt="0"/>
      <dgm:spPr/>
      <dgm:t>
        <a:bodyPr/>
        <a:lstStyle/>
        <a:p>
          <a:endParaRPr lang="en-US"/>
        </a:p>
      </dgm:t>
    </dgm:pt>
    <dgm:pt modelId="{06DF20EC-1CD6-4FA7-A5E3-E3CCD170AA5D}" type="pres">
      <dgm:prSet presAssocID="{F01F72AB-8EEB-42EA-9414-746C1DDBC5B2}" presName="desBackupLeftNorm" presStyleCnt="0"/>
      <dgm:spPr/>
      <dgm:t>
        <a:bodyPr/>
        <a:lstStyle/>
        <a:p>
          <a:endParaRPr lang="en-US"/>
        </a:p>
      </dgm:t>
    </dgm:pt>
    <dgm:pt modelId="{FF95BF9B-610D-4B4A-96B5-238C74C92CDE}" type="pres">
      <dgm:prSet presAssocID="{F01F72AB-8EEB-42EA-9414-746C1DDBC5B2}" presName="desComposite" presStyleCnt="0"/>
      <dgm:spPr/>
      <dgm:t>
        <a:bodyPr/>
        <a:lstStyle/>
        <a:p>
          <a:endParaRPr lang="en-US"/>
        </a:p>
      </dgm:t>
    </dgm:pt>
    <dgm:pt modelId="{49A175EB-CA1D-45A8-B6A7-49646B86E92F}" type="pres">
      <dgm:prSet presAssocID="{F01F72AB-8EEB-42EA-9414-746C1DDBC5B2}" presName="desCircle" presStyleLbl="node1" presStyleIdx="13" presStyleCnt="14"/>
      <dgm:spPr/>
      <dgm:t>
        <a:bodyPr/>
        <a:lstStyle/>
        <a:p>
          <a:endParaRPr lang="en-US"/>
        </a:p>
      </dgm:t>
    </dgm:pt>
    <dgm:pt modelId="{EB3F27BA-980B-44F9-A855-C607B4551B78}" type="pres">
      <dgm:prSet presAssocID="{F01F72AB-8EEB-42EA-9414-746C1DDBC5B2}" presName="chTx" presStyleLbl="revTx" presStyleIdx="30" presStyleCnt="33"/>
      <dgm:spPr/>
      <dgm:t>
        <a:bodyPr/>
        <a:lstStyle/>
        <a:p>
          <a:endParaRPr lang="en-US"/>
        </a:p>
      </dgm:t>
    </dgm:pt>
    <dgm:pt modelId="{AED26EF4-2E78-41D4-870B-FD461E32D44A}" type="pres">
      <dgm:prSet presAssocID="{F01F72AB-8EEB-42EA-9414-746C1DDBC5B2}" presName="desTx" presStyleLbl="revTx" presStyleIdx="31" presStyleCnt="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BC9063-37ED-4B7B-A568-53515EEE13DE}" type="pres">
      <dgm:prSet presAssocID="{F01F72AB-8EEB-42EA-9414-746C1DDBC5B2}" presName="desBackupRightNorm" presStyleCnt="0"/>
      <dgm:spPr/>
      <dgm:t>
        <a:bodyPr/>
        <a:lstStyle/>
        <a:p>
          <a:endParaRPr lang="en-US"/>
        </a:p>
      </dgm:t>
    </dgm:pt>
    <dgm:pt modelId="{5F4A92AC-0217-4FD3-8D06-3AAAD711DB37}" type="pres">
      <dgm:prSet presAssocID="{34EC42A1-1379-44E8-B893-2E53A20DFEA2}" presName="desSpace" presStyleCnt="0"/>
      <dgm:spPr/>
      <dgm:t>
        <a:bodyPr/>
        <a:lstStyle/>
        <a:p>
          <a:endParaRPr lang="en-US"/>
        </a:p>
      </dgm:t>
    </dgm:pt>
    <dgm:pt modelId="{C89E0BC5-D4CE-47DC-A398-DEAE602DAC7F}" type="pres">
      <dgm:prSet presAssocID="{82463DEF-AA88-4952-B99A-BDE486D3B808}" presName="parComposite" presStyleCnt="0"/>
      <dgm:spPr/>
      <dgm:t>
        <a:bodyPr/>
        <a:lstStyle/>
        <a:p>
          <a:endParaRPr lang="en-US"/>
        </a:p>
      </dgm:t>
    </dgm:pt>
    <dgm:pt modelId="{B50A9EBF-6481-49DE-AFE7-4372BC39B97C}" type="pres">
      <dgm:prSet presAssocID="{82463DEF-AA88-4952-B99A-BDE486D3B808}" presName="parBigCircle" presStyleLbl="node0" presStyleIdx="4" presStyleCnt="5"/>
      <dgm:spPr/>
      <dgm:t>
        <a:bodyPr/>
        <a:lstStyle/>
        <a:p>
          <a:endParaRPr lang="en-US"/>
        </a:p>
      </dgm:t>
    </dgm:pt>
    <dgm:pt modelId="{99B61699-367A-4B2B-B647-725DEB406C79}" type="pres">
      <dgm:prSet presAssocID="{82463DEF-AA88-4952-B99A-BDE486D3B808}" presName="parTx" presStyleLbl="revTx" presStyleIdx="32" presStyleCnt="33"/>
      <dgm:spPr/>
      <dgm:t>
        <a:bodyPr/>
        <a:lstStyle/>
        <a:p>
          <a:endParaRPr lang="en-US"/>
        </a:p>
      </dgm:t>
    </dgm:pt>
    <dgm:pt modelId="{8D054A02-B227-498A-A4A7-70780DBC3037}" type="pres">
      <dgm:prSet presAssocID="{82463DEF-AA88-4952-B99A-BDE486D3B808}" presName="bSpace" presStyleCnt="0"/>
      <dgm:spPr/>
      <dgm:t>
        <a:bodyPr/>
        <a:lstStyle/>
        <a:p>
          <a:endParaRPr lang="en-US"/>
        </a:p>
      </dgm:t>
    </dgm:pt>
    <dgm:pt modelId="{AA386F40-5B4A-4449-90CD-0F4473E957DA}" type="pres">
      <dgm:prSet presAssocID="{82463DEF-AA88-4952-B99A-BDE486D3B808}" presName="parBackupNorm" presStyleCnt="0"/>
      <dgm:spPr/>
      <dgm:t>
        <a:bodyPr/>
        <a:lstStyle/>
        <a:p>
          <a:endParaRPr lang="en-US"/>
        </a:p>
      </dgm:t>
    </dgm:pt>
    <dgm:pt modelId="{E18D42DD-8973-4C21-839A-3B9930DF757F}" type="pres">
      <dgm:prSet presAssocID="{4B671C6C-8822-41A9-BA95-5087FFFC3384}" presName="parSpace" presStyleCnt="0"/>
      <dgm:spPr/>
      <dgm:t>
        <a:bodyPr/>
        <a:lstStyle/>
        <a:p>
          <a:endParaRPr lang="en-US"/>
        </a:p>
      </dgm:t>
    </dgm:pt>
  </dgm:ptLst>
  <dgm:cxnLst>
    <dgm:cxn modelId="{11BBF879-218B-42E9-9ABE-95F1EF3C139C}" type="presOf" srcId="{EA5E300F-7729-4BDE-B833-15B7B5D4AFAA}" destId="{29C09881-7C60-41A7-B685-A2C24930D0CE}" srcOrd="0" destOrd="0" presId="urn:microsoft.com/office/officeart/2008/layout/CircleAccentTimeline"/>
    <dgm:cxn modelId="{3AB5D076-C41E-4048-B6C6-8785760CC93E}" type="presOf" srcId="{DD40B3F2-BDAC-47F1-987E-B82223306B40}" destId="{B446CA7D-246E-4DE4-A979-D8B7FBC5FE77}" srcOrd="0" destOrd="0" presId="urn:microsoft.com/office/officeart/2008/layout/CircleAccentTimeline"/>
    <dgm:cxn modelId="{E72A3793-3911-4EFA-868F-1EB2813DC892}" type="presOf" srcId="{82463DEF-AA88-4952-B99A-BDE486D3B808}" destId="{99B61699-367A-4B2B-B647-725DEB406C79}" srcOrd="0" destOrd="0" presId="urn:microsoft.com/office/officeart/2008/layout/CircleAccentTimeline"/>
    <dgm:cxn modelId="{4CEA3DB0-CD9D-4419-A8F6-811D4D571D96}" type="presOf" srcId="{AA7266EF-4776-4353-A22C-2B8D5B3E5323}" destId="{2B485967-EB3B-4BCE-86D3-953E141BA8F2}" srcOrd="0" destOrd="0" presId="urn:microsoft.com/office/officeart/2008/layout/CircleAccentTimeline"/>
    <dgm:cxn modelId="{A251A3B3-A3C7-4680-8074-54513F4BB524}" srcId="{DA1DEB58-323A-450B-BBAD-4F2FDC994310}" destId="{AE11888E-B928-4C63-808F-47BFC6CC82AF}" srcOrd="3" destOrd="0" parTransId="{2BAEB4CA-C896-4AE5-9F17-75ADCE2496CB}" sibTransId="{CDF82B05-FFED-4733-8D74-92A5E1ACD0A1}"/>
    <dgm:cxn modelId="{2BD48596-FC4B-4F93-A2A2-6928EE48BD53}" srcId="{F1FEE60D-8BB6-48C7-8813-E61B70A7FF14}" destId="{265C0A2F-5E67-43F8-93BA-F9804F3DB365}" srcOrd="0" destOrd="0" parTransId="{DC334699-0526-40F1-A27F-0D040C52431E}" sibTransId="{F978E4E2-1C79-440C-8212-272D1C81736E}"/>
    <dgm:cxn modelId="{A52618CD-D3E9-4BEA-972D-6B5B28C80CA7}" srcId="{DA1DEB58-323A-450B-BBAD-4F2FDC994310}" destId="{B0887C03-F64F-43C7-966F-D6B8A0B1B6DD}" srcOrd="4" destOrd="0" parTransId="{8F73E0D1-E536-4629-9DFC-DED09DF3D8AE}" sibTransId="{27F8CD53-3E82-4892-A664-582EF30C834A}"/>
    <dgm:cxn modelId="{67F450F8-17DD-4449-BDFF-9D69058C27BB}" srcId="{BE7330F4-A8CC-47C0-AE87-13D15CE2E427}" destId="{809EDF84-5EA8-466F-9D7E-68C2D1B03B95}" srcOrd="0" destOrd="0" parTransId="{678CC569-0CF2-4BE4-84CB-22098DCA2ECC}" sibTransId="{8A243B7E-8AD6-419A-8FB3-296D18F2180D}"/>
    <dgm:cxn modelId="{987A3645-4FA6-46F7-8D99-C82D9FEB1E00}" srcId="{DB3438EB-6152-41C0-B719-6106C325B7FB}" destId="{82463DEF-AA88-4952-B99A-BDE486D3B808}" srcOrd="4" destOrd="0" parTransId="{79DE9780-D2D2-4335-9DA9-C7C1C0535FCE}" sibTransId="{4B671C6C-8822-41A9-BA95-5087FFFC3384}"/>
    <dgm:cxn modelId="{4D91BC90-3B38-450E-AE7B-F3CEA43BB41A}" srcId="{BE7330F4-A8CC-47C0-AE87-13D15CE2E427}" destId="{3902D692-CB83-43A8-866A-6BAA288F923D}" srcOrd="2" destOrd="0" parTransId="{0F07C1D6-E8BB-4AF6-BA33-7E80FF37BA8E}" sibTransId="{EEA563A8-5D39-493B-B2A5-A8674D6DBE69}"/>
    <dgm:cxn modelId="{73E76CA4-7AB9-4F6D-A155-7F3E03777589}" type="presOf" srcId="{F1FEE60D-8BB6-48C7-8813-E61B70A7FF14}" destId="{AF2562CA-8763-425C-A316-B768C85726E5}" srcOrd="0" destOrd="0" presId="urn:microsoft.com/office/officeart/2008/layout/CircleAccentTimeline"/>
    <dgm:cxn modelId="{9625C9E6-FFE8-43D5-84BE-2CCC5D48E7E0}" srcId="{DB3438EB-6152-41C0-B719-6106C325B7FB}" destId="{F1FEE60D-8BB6-48C7-8813-E61B70A7FF14}" srcOrd="0" destOrd="0" parTransId="{94637171-AFE3-4BF7-B3B0-9002370CC776}" sibTransId="{41A87C32-6402-43F1-A566-3B229B2E7634}"/>
    <dgm:cxn modelId="{DD61F59C-AD06-44D9-B247-813E05F522C5}" srcId="{DA1DEB58-323A-450B-BBAD-4F2FDC994310}" destId="{DA6405EB-FC01-408A-87F3-896AADF5054A}" srcOrd="2" destOrd="0" parTransId="{10A3BC41-D197-4589-9D71-D47222466DBB}" sibTransId="{03EAC2D1-0120-4737-BB35-6706805E0818}"/>
    <dgm:cxn modelId="{4ACADEA9-10C4-45FF-840D-45F5E642241E}" type="presOf" srcId="{19F074DF-05B7-4871-9DCE-8FEA750EB347}" destId="{A63EB9AF-C60D-44E1-9AE9-741118511D3E}" srcOrd="0" destOrd="0" presId="urn:microsoft.com/office/officeart/2008/layout/CircleAccentTimeline"/>
    <dgm:cxn modelId="{0482B5F7-3200-4F6F-A1AE-41D651CC5CAC}" srcId="{BE7330F4-A8CC-47C0-AE87-13D15CE2E427}" destId="{11560D87-EDF3-47A3-AFCC-23A55D7D4C9B}" srcOrd="1" destOrd="0" parTransId="{8DC50FB5-F3F4-4719-8410-5695AD822E52}" sibTransId="{853446FB-A7B8-431C-B316-BE268A4DFBBB}"/>
    <dgm:cxn modelId="{23A6BABB-B6C6-4C7A-8A21-BC6580CA5670}" type="presOf" srcId="{B0887C03-F64F-43C7-966F-D6B8A0B1B6DD}" destId="{CF6F385E-4189-43FC-9451-685E05DBA23D}" srcOrd="0" destOrd="0" presId="urn:microsoft.com/office/officeart/2008/layout/CircleAccentTimeline"/>
    <dgm:cxn modelId="{045FE5CE-4E9E-4F8C-8E6A-47F7C2164924}" srcId="{DB3438EB-6152-41C0-B719-6106C325B7FB}" destId="{DD40B3F2-BDAC-47F1-987E-B82223306B40}" srcOrd="2" destOrd="0" parTransId="{78EDFD9C-FF8A-4BC3-9B54-BDD887EA8A67}" sibTransId="{6CAD86F5-8DE0-440C-BC57-63E9A0223F69}"/>
    <dgm:cxn modelId="{7AFB22DD-7FF5-4AA2-B268-A217C6F95ED9}" type="presOf" srcId="{DA6405EB-FC01-408A-87F3-896AADF5054A}" destId="{522D0658-E6B1-4C32-AF58-978DDD54F290}" srcOrd="0" destOrd="0" presId="urn:microsoft.com/office/officeart/2008/layout/CircleAccentTimeline"/>
    <dgm:cxn modelId="{E05C1699-36A2-4846-80FE-255AE114531B}" srcId="{F1FEE60D-8BB6-48C7-8813-E61B70A7FF14}" destId="{D6E83C6B-293B-445C-8B92-6BE24CAD33F5}" srcOrd="3" destOrd="0" parTransId="{0A8C5AAA-074B-4CC7-886E-B0D3D2ACACE5}" sibTransId="{9066F14B-D85C-4B55-8E80-996429CECB65}"/>
    <dgm:cxn modelId="{EDAB188E-76F7-4F9E-81DC-9AC4F999C020}" type="presOf" srcId="{265C0A2F-5E67-43F8-93BA-F9804F3DB365}" destId="{88A7F650-367F-4C0D-9921-E4E75E9B4AFF}" srcOrd="0" destOrd="0" presId="urn:microsoft.com/office/officeart/2008/layout/CircleAccentTimeline"/>
    <dgm:cxn modelId="{F2B960CF-E210-40DE-803B-F604A1B6995F}" type="presOf" srcId="{DB3438EB-6152-41C0-B719-6106C325B7FB}" destId="{70CF3911-BBD7-4044-8EE8-6CD34EFC16DC}" srcOrd="0" destOrd="0" presId="urn:microsoft.com/office/officeart/2008/layout/CircleAccentTimeline"/>
    <dgm:cxn modelId="{F95FD50F-1B15-450C-9223-BEF482265C9F}" srcId="{DB3438EB-6152-41C0-B719-6106C325B7FB}" destId="{DA1DEB58-323A-450B-BBAD-4F2FDC994310}" srcOrd="1" destOrd="0" parTransId="{C0F1DAE9-0F9F-4983-9BF3-382BA254DCB8}" sibTransId="{8CBC83DC-1AC6-4F62-BB5D-16CE326FECC5}"/>
    <dgm:cxn modelId="{A16AD4D4-375D-40B1-ADFD-AFAFFFBFBDCC}" srcId="{DB3438EB-6152-41C0-B719-6106C325B7FB}" destId="{BE7330F4-A8CC-47C0-AE87-13D15CE2E427}" srcOrd="3" destOrd="0" parTransId="{F7A6B00D-F2C1-402E-8C67-6EB13EED0330}" sibTransId="{FB10D815-2CEF-4242-8FF2-FD0AB2DC6E31}"/>
    <dgm:cxn modelId="{7818B297-CA74-4804-BDC9-C25F4C4FD402}" srcId="{F1FEE60D-8BB6-48C7-8813-E61B70A7FF14}" destId="{19F074DF-05B7-4871-9DCE-8FEA750EB347}" srcOrd="1" destOrd="0" parTransId="{730F5C77-E7E6-4B6F-8566-F4678CC70DD1}" sibTransId="{8E57AFF8-5BB8-404F-9254-04AF493987F0}"/>
    <dgm:cxn modelId="{9609C042-89BB-4831-8D40-B6332EABDBCA}" type="presOf" srcId="{AE11888E-B928-4C63-808F-47BFC6CC82AF}" destId="{05D69339-63EB-4DAB-82F4-A1A1774D3EB4}" srcOrd="0" destOrd="0" presId="urn:microsoft.com/office/officeart/2008/layout/CircleAccentTimeline"/>
    <dgm:cxn modelId="{DA3B3EE7-9E78-4BEB-937D-E16B4353FBB3}" srcId="{DA1DEB58-323A-450B-BBAD-4F2FDC994310}" destId="{B93BBA14-900C-46FD-AB54-61570841166E}" srcOrd="1" destOrd="0" parTransId="{8A839EC0-CCAE-4277-A9CC-6E9B6CBE5810}" sibTransId="{FA66A405-83A4-49A7-A91E-7D96FC3DB5D5}"/>
    <dgm:cxn modelId="{51FB55CC-F483-45E8-9B98-A7D96626F86E}" type="presOf" srcId="{716131A7-92D1-4998-BE61-55E8304D47B6}" destId="{6C39715F-F624-47C0-BAF7-469997F17232}" srcOrd="0" destOrd="0" presId="urn:microsoft.com/office/officeart/2008/layout/CircleAccentTimeline"/>
    <dgm:cxn modelId="{7FAFD439-4472-4C02-B3E7-646E1713CEAF}" type="presOf" srcId="{D6E83C6B-293B-445C-8B92-6BE24CAD33F5}" destId="{02CC0F76-DFAE-46A3-9CBA-8A2B34F23323}" srcOrd="0" destOrd="0" presId="urn:microsoft.com/office/officeart/2008/layout/CircleAccentTimeline"/>
    <dgm:cxn modelId="{FCD723ED-3373-4C0E-B1EF-90D14392D52E}" type="presOf" srcId="{F01F72AB-8EEB-42EA-9414-746C1DDBC5B2}" destId="{EB3F27BA-980B-44F9-A855-C607B4551B78}" srcOrd="0" destOrd="0" presId="urn:microsoft.com/office/officeart/2008/layout/CircleAccentTimeline"/>
    <dgm:cxn modelId="{A90F306C-F94E-4940-9C82-F613A17D100F}" srcId="{BE7330F4-A8CC-47C0-AE87-13D15CE2E427}" destId="{EA5E300F-7729-4BDE-B833-15B7B5D4AFAA}" srcOrd="3" destOrd="0" parTransId="{EC7558A3-E771-4BAE-B1BD-C35975AF67B1}" sibTransId="{515E8DDD-72E8-46E5-8FBB-2836E1ACFAC8}"/>
    <dgm:cxn modelId="{8214A06C-E5E1-43C6-AC66-3D777761C69D}" type="presOf" srcId="{809EDF84-5EA8-466F-9D7E-68C2D1B03B95}" destId="{46695786-83AA-4D21-9678-CBEF21247119}" srcOrd="0" destOrd="0" presId="urn:microsoft.com/office/officeart/2008/layout/CircleAccentTimeline"/>
    <dgm:cxn modelId="{543D2814-5B6D-48EA-8B63-73209C56B2B2}" srcId="{BE7330F4-A8CC-47C0-AE87-13D15CE2E427}" destId="{F01F72AB-8EEB-42EA-9414-746C1DDBC5B2}" srcOrd="4" destOrd="0" parTransId="{327D341D-0A78-4A40-8F3D-967EBB857568}" sibTransId="{34EC42A1-1379-44E8-B893-2E53A20DFEA2}"/>
    <dgm:cxn modelId="{AD1C50AC-3BDF-4E7E-94BB-4DC65C3D954F}" srcId="{DA1DEB58-323A-450B-BBAD-4F2FDC994310}" destId="{AA7266EF-4776-4353-A22C-2B8D5B3E5323}" srcOrd="0" destOrd="0" parTransId="{3324082F-7BAA-4D87-BE9B-9E7E0F0B8F17}" sibTransId="{6AD22D16-DF39-4FB0-A3BB-5E6D33EE5C76}"/>
    <dgm:cxn modelId="{EF7C6317-0E92-41EE-BA4D-CE627A20BA93}" type="presOf" srcId="{BE7330F4-A8CC-47C0-AE87-13D15CE2E427}" destId="{3EC525C0-5331-419B-A3F4-507304FBA6C5}" srcOrd="0" destOrd="0" presId="urn:microsoft.com/office/officeart/2008/layout/CircleAccentTimeline"/>
    <dgm:cxn modelId="{8DF0F0B1-24B8-4B3B-BAAE-DC2768AA49FC}" type="presOf" srcId="{11560D87-EDF3-47A3-AFCC-23A55D7D4C9B}" destId="{F299DCC1-235E-4AF0-9977-F833E8390F21}" srcOrd="0" destOrd="0" presId="urn:microsoft.com/office/officeart/2008/layout/CircleAccentTimeline"/>
    <dgm:cxn modelId="{FC5B01C9-A84E-496A-A098-CDD88D4D3DFE}" type="presOf" srcId="{B93BBA14-900C-46FD-AB54-61570841166E}" destId="{D269862B-0D85-4BBE-8B81-3AFC8E920C90}" srcOrd="0" destOrd="0" presId="urn:microsoft.com/office/officeart/2008/layout/CircleAccentTimeline"/>
    <dgm:cxn modelId="{3AA9E857-9C67-49B2-B5D2-53EEF715A2FA}" type="presOf" srcId="{DA1DEB58-323A-450B-BBAD-4F2FDC994310}" destId="{6BB8D939-60F9-402C-857B-977D7FD79AB9}" srcOrd="0" destOrd="0" presId="urn:microsoft.com/office/officeart/2008/layout/CircleAccentTimeline"/>
    <dgm:cxn modelId="{2E2A7029-CE7E-4B77-8D36-4BF003ED22D8}" srcId="{F1FEE60D-8BB6-48C7-8813-E61B70A7FF14}" destId="{716131A7-92D1-4998-BE61-55E8304D47B6}" srcOrd="2" destOrd="0" parTransId="{840E8A6A-F854-47A3-A3B3-68568C481957}" sibTransId="{6183198E-C2B7-4F61-A9EF-A835B11F8AC4}"/>
    <dgm:cxn modelId="{43C044E6-8F6F-4D60-966B-4FC2A801D6CF}" type="presOf" srcId="{3902D692-CB83-43A8-866A-6BAA288F923D}" destId="{B927F7CB-C7A8-41B2-9FC9-55153F634065}" srcOrd="0" destOrd="0" presId="urn:microsoft.com/office/officeart/2008/layout/CircleAccentTimeline"/>
    <dgm:cxn modelId="{FE015FD9-A067-48BB-A090-ECF1930080BB}" type="presParOf" srcId="{70CF3911-BBD7-4044-8EE8-6CD34EFC16DC}" destId="{8E3E5613-5480-48D5-8EA6-AA4EE9CE51B7}" srcOrd="0" destOrd="0" presId="urn:microsoft.com/office/officeart/2008/layout/CircleAccentTimeline"/>
    <dgm:cxn modelId="{D77F78C3-7C23-460E-83BA-A80B6F387A40}" type="presParOf" srcId="{8E3E5613-5480-48D5-8EA6-AA4EE9CE51B7}" destId="{D1A2BF68-40B0-4B83-AD3E-456BB8716B2C}" srcOrd="0" destOrd="0" presId="urn:microsoft.com/office/officeart/2008/layout/CircleAccentTimeline"/>
    <dgm:cxn modelId="{B752654F-B5F4-4B7B-961A-7549B1FAD70B}" type="presParOf" srcId="{8E3E5613-5480-48D5-8EA6-AA4EE9CE51B7}" destId="{AF2562CA-8763-425C-A316-B768C85726E5}" srcOrd="1" destOrd="0" presId="urn:microsoft.com/office/officeart/2008/layout/CircleAccentTimeline"/>
    <dgm:cxn modelId="{0C98621D-CF5B-4F4D-B7DB-5355B3F68A03}" type="presParOf" srcId="{8E3E5613-5480-48D5-8EA6-AA4EE9CE51B7}" destId="{DA6AC0C0-38F9-4ABE-9C82-240ADB1D5428}" srcOrd="2" destOrd="0" presId="urn:microsoft.com/office/officeart/2008/layout/CircleAccentTimeline"/>
    <dgm:cxn modelId="{7849093B-64EB-43FE-951B-8FCB68489577}" type="presParOf" srcId="{70CF3911-BBD7-4044-8EE8-6CD34EFC16DC}" destId="{DC83A14B-6709-43B8-92CF-404A5F678CCC}" srcOrd="1" destOrd="0" presId="urn:microsoft.com/office/officeart/2008/layout/CircleAccentTimeline"/>
    <dgm:cxn modelId="{114571A2-E07E-410E-8A3F-486593979AD2}" type="presParOf" srcId="{70CF3911-BBD7-4044-8EE8-6CD34EFC16DC}" destId="{34072833-2E37-4B0E-93FA-248FF383A288}" srcOrd="2" destOrd="0" presId="urn:microsoft.com/office/officeart/2008/layout/CircleAccentTimeline"/>
    <dgm:cxn modelId="{D0AE5E61-EC43-407F-A119-215115117E8F}" type="presParOf" srcId="{70CF3911-BBD7-4044-8EE8-6CD34EFC16DC}" destId="{EA7D05AA-369A-400C-880D-FBD78AAFC89A}" srcOrd="3" destOrd="0" presId="urn:microsoft.com/office/officeart/2008/layout/CircleAccentTimeline"/>
    <dgm:cxn modelId="{7D38B8BE-E206-499D-ADDD-524628F39061}" type="presParOf" srcId="{70CF3911-BBD7-4044-8EE8-6CD34EFC16DC}" destId="{88825A4A-9E97-4540-BBFE-0D4E0FAE14AD}" srcOrd="4" destOrd="0" presId="urn:microsoft.com/office/officeart/2008/layout/CircleAccentTimeline"/>
    <dgm:cxn modelId="{DAA3318B-EFAF-480C-A361-CE0175A7B473}" type="presParOf" srcId="{88825A4A-9E97-4540-BBFE-0D4E0FAE14AD}" destId="{241AAFCA-4E58-4882-8DAD-8CB35865B933}" srcOrd="0" destOrd="0" presId="urn:microsoft.com/office/officeart/2008/layout/CircleAccentTimeline"/>
    <dgm:cxn modelId="{1E6EE3D2-FFA1-4DF8-BDDE-4B8C7A154466}" type="presParOf" srcId="{88825A4A-9E97-4540-BBFE-0D4E0FAE14AD}" destId="{88A7F650-367F-4C0D-9921-E4E75E9B4AFF}" srcOrd="1" destOrd="0" presId="urn:microsoft.com/office/officeart/2008/layout/CircleAccentTimeline"/>
    <dgm:cxn modelId="{FBAF4992-5D2D-4F34-8405-B27EE85E3159}" type="presParOf" srcId="{88825A4A-9E97-4540-BBFE-0D4E0FAE14AD}" destId="{250B3FD2-DED0-41FF-AE5E-B8ACEE607068}" srcOrd="2" destOrd="0" presId="urn:microsoft.com/office/officeart/2008/layout/CircleAccentTimeline"/>
    <dgm:cxn modelId="{F1FC93FA-D375-46F3-B60E-20D9AD122566}" type="presParOf" srcId="{70CF3911-BBD7-4044-8EE8-6CD34EFC16DC}" destId="{8606FA20-CE25-470E-A9CB-71EC82B0119C}" srcOrd="5" destOrd="0" presId="urn:microsoft.com/office/officeart/2008/layout/CircleAccentTimeline"/>
    <dgm:cxn modelId="{B52C8711-329D-492F-837F-10BEEE246A90}" type="presParOf" srcId="{70CF3911-BBD7-4044-8EE8-6CD34EFC16DC}" destId="{2E49AF60-7EB6-4D50-81D7-47D0EF81BC57}" srcOrd="6" destOrd="0" presId="urn:microsoft.com/office/officeart/2008/layout/CircleAccentTimeline"/>
    <dgm:cxn modelId="{96782A30-5CAD-4696-95B7-34F5CB5C33B6}" type="presParOf" srcId="{70CF3911-BBD7-4044-8EE8-6CD34EFC16DC}" destId="{2AC73249-58AA-4789-BA22-485F70012DFD}" srcOrd="7" destOrd="0" presId="urn:microsoft.com/office/officeart/2008/layout/CircleAccentTimeline"/>
    <dgm:cxn modelId="{8FFC452D-D587-4499-AC10-081A4315B2E7}" type="presParOf" srcId="{70CF3911-BBD7-4044-8EE8-6CD34EFC16DC}" destId="{616D5D1D-B103-4CEB-844A-83097921DAF6}" srcOrd="8" destOrd="0" presId="urn:microsoft.com/office/officeart/2008/layout/CircleAccentTimeline"/>
    <dgm:cxn modelId="{F8C9ACC9-ED38-4AFF-B518-5967A3E67E15}" type="presParOf" srcId="{616D5D1D-B103-4CEB-844A-83097921DAF6}" destId="{3DEDF1F4-CCBE-4306-8067-F8FBD31BF84F}" srcOrd="0" destOrd="0" presId="urn:microsoft.com/office/officeart/2008/layout/CircleAccentTimeline"/>
    <dgm:cxn modelId="{1E8AD2B4-F891-41BF-A883-67D38359CC5F}" type="presParOf" srcId="{616D5D1D-B103-4CEB-844A-83097921DAF6}" destId="{A63EB9AF-C60D-44E1-9AE9-741118511D3E}" srcOrd="1" destOrd="0" presId="urn:microsoft.com/office/officeart/2008/layout/CircleAccentTimeline"/>
    <dgm:cxn modelId="{23F101B7-638E-4307-820D-419CE43F4B63}" type="presParOf" srcId="{616D5D1D-B103-4CEB-844A-83097921DAF6}" destId="{9176AC51-EEB1-49BB-A715-FB6D5DB5C18B}" srcOrd="2" destOrd="0" presId="urn:microsoft.com/office/officeart/2008/layout/CircleAccentTimeline"/>
    <dgm:cxn modelId="{57243C64-D0C7-42A3-A0AF-EDEA2965EFB8}" type="presParOf" srcId="{70CF3911-BBD7-4044-8EE8-6CD34EFC16DC}" destId="{F829E27B-06EF-4EF0-890F-04658D4F2EA7}" srcOrd="9" destOrd="0" presId="urn:microsoft.com/office/officeart/2008/layout/CircleAccentTimeline"/>
    <dgm:cxn modelId="{D9D250D9-8C1B-4BD1-B05F-53DB0B1638BD}" type="presParOf" srcId="{70CF3911-BBD7-4044-8EE8-6CD34EFC16DC}" destId="{720D7E24-7516-49A0-A9E6-3F8AA3C8F203}" srcOrd="10" destOrd="0" presId="urn:microsoft.com/office/officeart/2008/layout/CircleAccentTimeline"/>
    <dgm:cxn modelId="{06187B8F-ED6A-4419-A677-718D73FF2407}" type="presParOf" srcId="{70CF3911-BBD7-4044-8EE8-6CD34EFC16DC}" destId="{5058CF52-0680-4B92-8ED3-CB0C97D53C2F}" srcOrd="11" destOrd="0" presId="urn:microsoft.com/office/officeart/2008/layout/CircleAccentTimeline"/>
    <dgm:cxn modelId="{300F0333-64D4-4E16-922D-D02434821092}" type="presParOf" srcId="{70CF3911-BBD7-4044-8EE8-6CD34EFC16DC}" destId="{5DD4D8EF-FD54-4075-8E51-04FE6C329F32}" srcOrd="12" destOrd="0" presId="urn:microsoft.com/office/officeart/2008/layout/CircleAccentTimeline"/>
    <dgm:cxn modelId="{185720D5-761D-4FB4-9954-A0693D0F9FC5}" type="presParOf" srcId="{5DD4D8EF-FD54-4075-8E51-04FE6C329F32}" destId="{83D84C06-85EB-48F7-B02D-D3388C58D3F9}" srcOrd="0" destOrd="0" presId="urn:microsoft.com/office/officeart/2008/layout/CircleAccentTimeline"/>
    <dgm:cxn modelId="{C729B9CC-A72E-4001-ADAF-579827C916EF}" type="presParOf" srcId="{5DD4D8EF-FD54-4075-8E51-04FE6C329F32}" destId="{6C39715F-F624-47C0-BAF7-469997F17232}" srcOrd="1" destOrd="0" presId="urn:microsoft.com/office/officeart/2008/layout/CircleAccentTimeline"/>
    <dgm:cxn modelId="{C1046E3C-018D-4715-A4F2-7232DBB31004}" type="presParOf" srcId="{5DD4D8EF-FD54-4075-8E51-04FE6C329F32}" destId="{5C5A113E-03AD-4C17-A8D6-B1D22A388D1C}" srcOrd="2" destOrd="0" presId="urn:microsoft.com/office/officeart/2008/layout/CircleAccentTimeline"/>
    <dgm:cxn modelId="{5CC8B432-2B1F-465F-9662-9EFFD2182A08}" type="presParOf" srcId="{70CF3911-BBD7-4044-8EE8-6CD34EFC16DC}" destId="{80DCB55E-1223-4B5D-84EC-16CCEE4902A9}" srcOrd="13" destOrd="0" presId="urn:microsoft.com/office/officeart/2008/layout/CircleAccentTimeline"/>
    <dgm:cxn modelId="{711C2CEA-2287-4A41-A715-5FBF8DA2385A}" type="presParOf" srcId="{70CF3911-BBD7-4044-8EE8-6CD34EFC16DC}" destId="{B147DE2D-3A4D-4E69-B237-EDFECD355C2E}" srcOrd="14" destOrd="0" presId="urn:microsoft.com/office/officeart/2008/layout/CircleAccentTimeline"/>
    <dgm:cxn modelId="{87FEEBBC-34BB-4287-ADC0-107D2F8483B3}" type="presParOf" srcId="{70CF3911-BBD7-4044-8EE8-6CD34EFC16DC}" destId="{84EB7977-3E04-4588-B557-A141ED015C07}" srcOrd="15" destOrd="0" presId="urn:microsoft.com/office/officeart/2008/layout/CircleAccentTimeline"/>
    <dgm:cxn modelId="{951A1364-D92F-4AE5-BF28-3273364CECE8}" type="presParOf" srcId="{70CF3911-BBD7-4044-8EE8-6CD34EFC16DC}" destId="{D7F1D263-EADA-4CC5-A212-62F723ABEAFF}" srcOrd="16" destOrd="0" presId="urn:microsoft.com/office/officeart/2008/layout/CircleAccentTimeline"/>
    <dgm:cxn modelId="{DBFADD59-0230-42F8-B0D1-97363FB96237}" type="presParOf" srcId="{D7F1D263-EADA-4CC5-A212-62F723ABEAFF}" destId="{203B8DB0-9DFC-4B5B-821D-37E0C9D46DD7}" srcOrd="0" destOrd="0" presId="urn:microsoft.com/office/officeart/2008/layout/CircleAccentTimeline"/>
    <dgm:cxn modelId="{3D2C93C3-3A64-4558-9CE9-EA1F928F9573}" type="presParOf" srcId="{D7F1D263-EADA-4CC5-A212-62F723ABEAFF}" destId="{02CC0F76-DFAE-46A3-9CBA-8A2B34F23323}" srcOrd="1" destOrd="0" presId="urn:microsoft.com/office/officeart/2008/layout/CircleAccentTimeline"/>
    <dgm:cxn modelId="{23214B29-7ECD-43D4-A2CC-A6F1CC507D21}" type="presParOf" srcId="{D7F1D263-EADA-4CC5-A212-62F723ABEAFF}" destId="{9A7C0DA1-B0F1-4D47-BA9C-4EBF1C9ED74E}" srcOrd="2" destOrd="0" presId="urn:microsoft.com/office/officeart/2008/layout/CircleAccentTimeline"/>
    <dgm:cxn modelId="{F7DDBAAE-5FD1-48C3-BA76-036A86238714}" type="presParOf" srcId="{70CF3911-BBD7-4044-8EE8-6CD34EFC16DC}" destId="{393EFF2C-3C2D-4CAA-8D52-94C3D16F11B4}" srcOrd="17" destOrd="0" presId="urn:microsoft.com/office/officeart/2008/layout/CircleAccentTimeline"/>
    <dgm:cxn modelId="{10833838-2679-4BB8-BAA0-99F2BAE90ED3}" type="presParOf" srcId="{70CF3911-BBD7-4044-8EE8-6CD34EFC16DC}" destId="{93C071EC-03F2-43CC-A683-B2B61CDB69E0}" srcOrd="18" destOrd="0" presId="urn:microsoft.com/office/officeart/2008/layout/CircleAccentTimeline"/>
    <dgm:cxn modelId="{DF99EA33-9767-4936-91D7-C107B146C2A9}" type="presParOf" srcId="{70CF3911-BBD7-4044-8EE8-6CD34EFC16DC}" destId="{3C2AFD19-E9D1-4A1A-8196-C669473D9CC2}" srcOrd="19" destOrd="0" presId="urn:microsoft.com/office/officeart/2008/layout/CircleAccentTimeline"/>
    <dgm:cxn modelId="{4872D51C-A2D6-44B9-AB3E-006D24E61A34}" type="presParOf" srcId="{3C2AFD19-E9D1-4A1A-8196-C669473D9CC2}" destId="{30F04796-7D16-4296-BDAE-6D6C1AE4ABE3}" srcOrd="0" destOrd="0" presId="urn:microsoft.com/office/officeart/2008/layout/CircleAccentTimeline"/>
    <dgm:cxn modelId="{83C59493-F221-4065-ACAA-8CC8CC4506CB}" type="presParOf" srcId="{3C2AFD19-E9D1-4A1A-8196-C669473D9CC2}" destId="{6BB8D939-60F9-402C-857B-977D7FD79AB9}" srcOrd="1" destOrd="0" presId="urn:microsoft.com/office/officeart/2008/layout/CircleAccentTimeline"/>
    <dgm:cxn modelId="{5FE77114-CD30-4BDF-8CB9-52B36A404243}" type="presParOf" srcId="{3C2AFD19-E9D1-4A1A-8196-C669473D9CC2}" destId="{ABC67FD8-7103-4EA8-901D-74C68766E305}" srcOrd="2" destOrd="0" presId="urn:microsoft.com/office/officeart/2008/layout/CircleAccentTimeline"/>
    <dgm:cxn modelId="{85DC8ED0-4B27-4E37-8481-4A08524B8E05}" type="presParOf" srcId="{70CF3911-BBD7-4044-8EE8-6CD34EFC16DC}" destId="{9CAB1811-4292-4232-A661-566AA442F555}" srcOrd="20" destOrd="0" presId="urn:microsoft.com/office/officeart/2008/layout/CircleAccentTimeline"/>
    <dgm:cxn modelId="{A6CF9D88-C53F-4DAE-B655-39C3946713E8}" type="presParOf" srcId="{70CF3911-BBD7-4044-8EE8-6CD34EFC16DC}" destId="{BEA0929F-FD80-4C67-B552-B811CC825322}" srcOrd="21" destOrd="0" presId="urn:microsoft.com/office/officeart/2008/layout/CircleAccentTimeline"/>
    <dgm:cxn modelId="{EF62B288-38A9-4D6A-A6EE-CC0165E63522}" type="presParOf" srcId="{70CF3911-BBD7-4044-8EE8-6CD34EFC16DC}" destId="{64447368-9166-48A8-B2E1-27E9565208FC}" srcOrd="22" destOrd="0" presId="urn:microsoft.com/office/officeart/2008/layout/CircleAccentTimeline"/>
    <dgm:cxn modelId="{BE0E6E8F-57A3-4F47-80F3-CD88507C217D}" type="presParOf" srcId="{70CF3911-BBD7-4044-8EE8-6CD34EFC16DC}" destId="{9C1D4283-B71C-45EB-A274-233180E20610}" srcOrd="23" destOrd="0" presId="urn:microsoft.com/office/officeart/2008/layout/CircleAccentTimeline"/>
    <dgm:cxn modelId="{CCBD59F1-8280-4A87-9CA4-7DAE6E7A613C}" type="presParOf" srcId="{9C1D4283-B71C-45EB-A274-233180E20610}" destId="{97587B80-347C-4BCE-9AF6-31BEE8890E77}" srcOrd="0" destOrd="0" presId="urn:microsoft.com/office/officeart/2008/layout/CircleAccentTimeline"/>
    <dgm:cxn modelId="{42CC6F11-DF1B-457B-81A2-4D0C320D77FD}" type="presParOf" srcId="{9C1D4283-B71C-45EB-A274-233180E20610}" destId="{2B485967-EB3B-4BCE-86D3-953E141BA8F2}" srcOrd="1" destOrd="0" presId="urn:microsoft.com/office/officeart/2008/layout/CircleAccentTimeline"/>
    <dgm:cxn modelId="{D8A9351A-6D3D-47DA-8F23-571EF828A330}" type="presParOf" srcId="{9C1D4283-B71C-45EB-A274-233180E20610}" destId="{434A6BFD-5013-4142-A5C3-0926BD3BB305}" srcOrd="2" destOrd="0" presId="urn:microsoft.com/office/officeart/2008/layout/CircleAccentTimeline"/>
    <dgm:cxn modelId="{5547A552-32A3-4F03-AF0D-5932AF2C5E04}" type="presParOf" srcId="{70CF3911-BBD7-4044-8EE8-6CD34EFC16DC}" destId="{F3ADEBA3-3E86-4FDE-B449-CE9011CD81CE}" srcOrd="24" destOrd="0" presId="urn:microsoft.com/office/officeart/2008/layout/CircleAccentTimeline"/>
    <dgm:cxn modelId="{37FFA48D-F58B-4C2D-BBB3-6EE4AD9763D0}" type="presParOf" srcId="{70CF3911-BBD7-4044-8EE8-6CD34EFC16DC}" destId="{90B74A2E-527A-4990-863C-DED3E45F38FE}" srcOrd="25" destOrd="0" presId="urn:microsoft.com/office/officeart/2008/layout/CircleAccentTimeline"/>
    <dgm:cxn modelId="{46B043B2-62E7-4892-9E42-F7202EFDB297}" type="presParOf" srcId="{70CF3911-BBD7-4044-8EE8-6CD34EFC16DC}" destId="{1A8E235A-2BEC-4F70-A2D0-1AE15BEA068F}" srcOrd="26" destOrd="0" presId="urn:microsoft.com/office/officeart/2008/layout/CircleAccentTimeline"/>
    <dgm:cxn modelId="{8015096A-F534-472D-ACBB-BC65F97498B7}" type="presParOf" srcId="{70CF3911-BBD7-4044-8EE8-6CD34EFC16DC}" destId="{E2A66E16-52D9-45AF-957E-1780692D6072}" srcOrd="27" destOrd="0" presId="urn:microsoft.com/office/officeart/2008/layout/CircleAccentTimeline"/>
    <dgm:cxn modelId="{3F0A3276-7E4B-430F-BC13-8E4D1B1AFCC8}" type="presParOf" srcId="{E2A66E16-52D9-45AF-957E-1780692D6072}" destId="{DC01F410-ABCA-4220-B377-62119D5E660C}" srcOrd="0" destOrd="0" presId="urn:microsoft.com/office/officeart/2008/layout/CircleAccentTimeline"/>
    <dgm:cxn modelId="{24A18871-8E10-4C1E-911D-B3483A208575}" type="presParOf" srcId="{E2A66E16-52D9-45AF-957E-1780692D6072}" destId="{D269862B-0D85-4BBE-8B81-3AFC8E920C90}" srcOrd="1" destOrd="0" presId="urn:microsoft.com/office/officeart/2008/layout/CircleAccentTimeline"/>
    <dgm:cxn modelId="{5F8AF744-7B4C-4225-8DBE-B6D55962E898}" type="presParOf" srcId="{E2A66E16-52D9-45AF-957E-1780692D6072}" destId="{62C234EF-E045-464C-90DB-83EC7568F650}" srcOrd="2" destOrd="0" presId="urn:microsoft.com/office/officeart/2008/layout/CircleAccentTimeline"/>
    <dgm:cxn modelId="{29E09AD7-D4C3-4D89-935B-525523157EA0}" type="presParOf" srcId="{70CF3911-BBD7-4044-8EE8-6CD34EFC16DC}" destId="{A49A0208-25E4-48FB-AA4D-807CB6288AA1}" srcOrd="28" destOrd="0" presId="urn:microsoft.com/office/officeart/2008/layout/CircleAccentTimeline"/>
    <dgm:cxn modelId="{8781BFB3-6964-497A-A708-F236CF5506BE}" type="presParOf" srcId="{70CF3911-BBD7-4044-8EE8-6CD34EFC16DC}" destId="{EBCA5F3F-5193-4841-BDE1-F781C11D50F4}" srcOrd="29" destOrd="0" presId="urn:microsoft.com/office/officeart/2008/layout/CircleAccentTimeline"/>
    <dgm:cxn modelId="{7A29DD27-F5C2-46DF-A562-F2FF77F2218A}" type="presParOf" srcId="{70CF3911-BBD7-4044-8EE8-6CD34EFC16DC}" destId="{D8AB5FA5-CA11-4CA6-9675-081B1A922187}" srcOrd="30" destOrd="0" presId="urn:microsoft.com/office/officeart/2008/layout/CircleAccentTimeline"/>
    <dgm:cxn modelId="{36806700-3B14-4A48-B8E5-82E5B99D39F5}" type="presParOf" srcId="{70CF3911-BBD7-4044-8EE8-6CD34EFC16DC}" destId="{E051C21D-5A7C-465F-BF99-7FB35B6664AB}" srcOrd="31" destOrd="0" presId="urn:microsoft.com/office/officeart/2008/layout/CircleAccentTimeline"/>
    <dgm:cxn modelId="{84C2EA10-E19D-4F56-A15A-BD70A2BFD9AD}" type="presParOf" srcId="{E051C21D-5A7C-465F-BF99-7FB35B6664AB}" destId="{7F7AD07E-C6B6-413E-A040-4894024F2059}" srcOrd="0" destOrd="0" presId="urn:microsoft.com/office/officeart/2008/layout/CircleAccentTimeline"/>
    <dgm:cxn modelId="{F30830AE-6675-432A-9644-A4D90C11526F}" type="presParOf" srcId="{E051C21D-5A7C-465F-BF99-7FB35B6664AB}" destId="{522D0658-E6B1-4C32-AF58-978DDD54F290}" srcOrd="1" destOrd="0" presId="urn:microsoft.com/office/officeart/2008/layout/CircleAccentTimeline"/>
    <dgm:cxn modelId="{C705458F-FA41-449E-99D4-1DAEAA5CE534}" type="presParOf" srcId="{E051C21D-5A7C-465F-BF99-7FB35B6664AB}" destId="{EA6F61B7-4EFF-4FC1-B629-8B77F6D83223}" srcOrd="2" destOrd="0" presId="urn:microsoft.com/office/officeart/2008/layout/CircleAccentTimeline"/>
    <dgm:cxn modelId="{775DA5E2-E52B-4967-8671-26FB39C4942D}" type="presParOf" srcId="{70CF3911-BBD7-4044-8EE8-6CD34EFC16DC}" destId="{587BE098-453E-49A6-9682-64E4F9D4C1D1}" srcOrd="32" destOrd="0" presId="urn:microsoft.com/office/officeart/2008/layout/CircleAccentTimeline"/>
    <dgm:cxn modelId="{D2973789-8E11-4376-9727-61355AA9D14A}" type="presParOf" srcId="{70CF3911-BBD7-4044-8EE8-6CD34EFC16DC}" destId="{61F2BA76-8DEF-42D1-8B7E-B6A2AA737AA2}" srcOrd="33" destOrd="0" presId="urn:microsoft.com/office/officeart/2008/layout/CircleAccentTimeline"/>
    <dgm:cxn modelId="{5B9C5C7A-2672-414A-B602-4207664A2B02}" type="presParOf" srcId="{70CF3911-BBD7-4044-8EE8-6CD34EFC16DC}" destId="{7A9568AF-C018-4AE2-9658-8B01592A7581}" srcOrd="34" destOrd="0" presId="urn:microsoft.com/office/officeart/2008/layout/CircleAccentTimeline"/>
    <dgm:cxn modelId="{A99747BA-855C-49DD-8A94-EA8C0395D8D8}" type="presParOf" srcId="{70CF3911-BBD7-4044-8EE8-6CD34EFC16DC}" destId="{B6E2ADAE-3350-4BA9-99FD-352682D65A9D}" srcOrd="35" destOrd="0" presId="urn:microsoft.com/office/officeart/2008/layout/CircleAccentTimeline"/>
    <dgm:cxn modelId="{1F9B2D1E-69D2-4043-993D-58A2542824FF}" type="presParOf" srcId="{B6E2ADAE-3350-4BA9-99FD-352682D65A9D}" destId="{12988319-F32F-4866-9F89-4DA838CDD893}" srcOrd="0" destOrd="0" presId="urn:microsoft.com/office/officeart/2008/layout/CircleAccentTimeline"/>
    <dgm:cxn modelId="{526E9977-C68E-4785-A433-693184A8DBCC}" type="presParOf" srcId="{B6E2ADAE-3350-4BA9-99FD-352682D65A9D}" destId="{05D69339-63EB-4DAB-82F4-A1A1774D3EB4}" srcOrd="1" destOrd="0" presId="urn:microsoft.com/office/officeart/2008/layout/CircleAccentTimeline"/>
    <dgm:cxn modelId="{FF0051AD-EF81-4DAA-A927-E955D3F3CF13}" type="presParOf" srcId="{B6E2ADAE-3350-4BA9-99FD-352682D65A9D}" destId="{6B888652-2B2F-43B1-9256-F4D598D34B82}" srcOrd="2" destOrd="0" presId="urn:microsoft.com/office/officeart/2008/layout/CircleAccentTimeline"/>
    <dgm:cxn modelId="{4478C74E-9DBD-4D04-AEE8-56E256060DD6}" type="presParOf" srcId="{70CF3911-BBD7-4044-8EE8-6CD34EFC16DC}" destId="{43BB4630-B9ED-4DAE-A7C4-8FE577715D87}" srcOrd="36" destOrd="0" presId="urn:microsoft.com/office/officeart/2008/layout/CircleAccentTimeline"/>
    <dgm:cxn modelId="{CE940459-1BE2-48FD-B214-5DCA0E4250A8}" type="presParOf" srcId="{70CF3911-BBD7-4044-8EE8-6CD34EFC16DC}" destId="{28F14E57-EB01-4FCC-BF8A-F9C9F1C67896}" srcOrd="37" destOrd="0" presId="urn:microsoft.com/office/officeart/2008/layout/CircleAccentTimeline"/>
    <dgm:cxn modelId="{9613634A-1C3D-421D-A4D2-3E5D16BD6EB3}" type="presParOf" srcId="{70CF3911-BBD7-4044-8EE8-6CD34EFC16DC}" destId="{AD9DF5E7-868B-47A9-BBF2-C681603630D7}" srcOrd="38" destOrd="0" presId="urn:microsoft.com/office/officeart/2008/layout/CircleAccentTimeline"/>
    <dgm:cxn modelId="{AF653D70-6132-4A33-A0DC-46EA4E658BF6}" type="presParOf" srcId="{70CF3911-BBD7-4044-8EE8-6CD34EFC16DC}" destId="{A564B8D3-AB7B-4174-962A-DFFF1F4EF46E}" srcOrd="39" destOrd="0" presId="urn:microsoft.com/office/officeart/2008/layout/CircleAccentTimeline"/>
    <dgm:cxn modelId="{4CD10CD2-C4AB-49C5-9190-BFE336A62D5B}" type="presParOf" srcId="{A564B8D3-AB7B-4174-962A-DFFF1F4EF46E}" destId="{CC225580-B6C6-4815-9B22-B3173129993C}" srcOrd="0" destOrd="0" presId="urn:microsoft.com/office/officeart/2008/layout/CircleAccentTimeline"/>
    <dgm:cxn modelId="{AF51A361-0948-49A6-A96E-A3D759A28917}" type="presParOf" srcId="{A564B8D3-AB7B-4174-962A-DFFF1F4EF46E}" destId="{CF6F385E-4189-43FC-9451-685E05DBA23D}" srcOrd="1" destOrd="0" presId="urn:microsoft.com/office/officeart/2008/layout/CircleAccentTimeline"/>
    <dgm:cxn modelId="{CE052D32-C952-4BD1-893B-3BF0EEF3C963}" type="presParOf" srcId="{A564B8D3-AB7B-4174-962A-DFFF1F4EF46E}" destId="{60C56A9F-9A91-4C7D-AA7A-119AA163D4B4}" srcOrd="2" destOrd="0" presId="urn:microsoft.com/office/officeart/2008/layout/CircleAccentTimeline"/>
    <dgm:cxn modelId="{7DAE3C7A-8C9F-41AD-BA14-19E6B9AF5B3E}" type="presParOf" srcId="{70CF3911-BBD7-4044-8EE8-6CD34EFC16DC}" destId="{012B3270-2096-4336-9872-A4615FA75E2A}" srcOrd="40" destOrd="0" presId="urn:microsoft.com/office/officeart/2008/layout/CircleAccentTimeline"/>
    <dgm:cxn modelId="{B1143CF4-FEE5-47A6-8767-E2A033F27BCD}" type="presParOf" srcId="{70CF3911-BBD7-4044-8EE8-6CD34EFC16DC}" destId="{96B0D4D1-6846-465D-A661-719552B917D4}" srcOrd="41" destOrd="0" presId="urn:microsoft.com/office/officeart/2008/layout/CircleAccentTimeline"/>
    <dgm:cxn modelId="{6787F12D-D598-4816-A4D8-FF705C317B1C}" type="presParOf" srcId="{70CF3911-BBD7-4044-8EE8-6CD34EFC16DC}" destId="{A0EEDD52-6A3D-4DF0-B7F9-64791CD63253}" srcOrd="42" destOrd="0" presId="urn:microsoft.com/office/officeart/2008/layout/CircleAccentTimeline"/>
    <dgm:cxn modelId="{B0B19EA6-579F-4CE3-849C-9B43BAA5F7A8}" type="presParOf" srcId="{A0EEDD52-6A3D-4DF0-B7F9-64791CD63253}" destId="{A0E191C3-112D-48EA-B7FA-DEC3CD46EC57}" srcOrd="0" destOrd="0" presId="urn:microsoft.com/office/officeart/2008/layout/CircleAccentTimeline"/>
    <dgm:cxn modelId="{9C4026C8-7912-4E87-B4DE-0090C1B5A662}" type="presParOf" srcId="{A0EEDD52-6A3D-4DF0-B7F9-64791CD63253}" destId="{B446CA7D-246E-4DE4-A979-D8B7FBC5FE77}" srcOrd="1" destOrd="0" presId="urn:microsoft.com/office/officeart/2008/layout/CircleAccentTimeline"/>
    <dgm:cxn modelId="{219FE538-0784-45DD-AF0B-BAB51C0308A1}" type="presParOf" srcId="{A0EEDD52-6A3D-4DF0-B7F9-64791CD63253}" destId="{81579949-63C1-4F9D-ADD2-FA4A20D3382A}" srcOrd="2" destOrd="0" presId="urn:microsoft.com/office/officeart/2008/layout/CircleAccentTimeline"/>
    <dgm:cxn modelId="{81817FE0-FCE3-43B5-ADA7-B7F33DFE273F}" type="presParOf" srcId="{70CF3911-BBD7-4044-8EE8-6CD34EFC16DC}" destId="{DC0035A1-899C-402F-B559-962E382891B1}" srcOrd="43" destOrd="0" presId="urn:microsoft.com/office/officeart/2008/layout/CircleAccentTimeline"/>
    <dgm:cxn modelId="{1AF29319-C861-4236-BF2A-8EBC31A6858A}" type="presParOf" srcId="{70CF3911-BBD7-4044-8EE8-6CD34EFC16DC}" destId="{1A54971F-C07B-41D9-86B5-29837795FD2A}" srcOrd="44" destOrd="0" presId="urn:microsoft.com/office/officeart/2008/layout/CircleAccentTimeline"/>
    <dgm:cxn modelId="{234CC812-7CE2-4339-A121-44A5A3544578}" type="presParOf" srcId="{70CF3911-BBD7-4044-8EE8-6CD34EFC16DC}" destId="{77A8FD21-1C02-48FB-970C-33DCF47B06BD}" srcOrd="45" destOrd="0" presId="urn:microsoft.com/office/officeart/2008/layout/CircleAccentTimeline"/>
    <dgm:cxn modelId="{3E85DBD8-FB93-44D1-84A0-A5A829FA7169}" type="presParOf" srcId="{77A8FD21-1C02-48FB-970C-33DCF47B06BD}" destId="{6F40B2AC-B988-455C-8442-7DF2FFCD0447}" srcOrd="0" destOrd="0" presId="urn:microsoft.com/office/officeart/2008/layout/CircleAccentTimeline"/>
    <dgm:cxn modelId="{92D841AE-947B-44E8-9BFA-AF44CD985E7F}" type="presParOf" srcId="{77A8FD21-1C02-48FB-970C-33DCF47B06BD}" destId="{3EC525C0-5331-419B-A3F4-507304FBA6C5}" srcOrd="1" destOrd="0" presId="urn:microsoft.com/office/officeart/2008/layout/CircleAccentTimeline"/>
    <dgm:cxn modelId="{3903A907-366B-46DF-AE5C-AF2AAD74D550}" type="presParOf" srcId="{77A8FD21-1C02-48FB-970C-33DCF47B06BD}" destId="{24820D4D-1E30-4E86-A244-8EB23CA07F3D}" srcOrd="2" destOrd="0" presId="urn:microsoft.com/office/officeart/2008/layout/CircleAccentTimeline"/>
    <dgm:cxn modelId="{7612560A-66AA-4684-90E7-4047FFB482E1}" type="presParOf" srcId="{70CF3911-BBD7-4044-8EE8-6CD34EFC16DC}" destId="{6F5847F1-59B8-4B8B-B9A2-600FA362B6E5}" srcOrd="46" destOrd="0" presId="urn:microsoft.com/office/officeart/2008/layout/CircleAccentTimeline"/>
    <dgm:cxn modelId="{B91A5D2A-807E-49B7-A0C4-84E52EFB390E}" type="presParOf" srcId="{70CF3911-BBD7-4044-8EE8-6CD34EFC16DC}" destId="{653D8894-8B1B-4A5D-B7BF-F93A9640F818}" srcOrd="47" destOrd="0" presId="urn:microsoft.com/office/officeart/2008/layout/CircleAccentTimeline"/>
    <dgm:cxn modelId="{F1787671-1AAD-4CAF-9783-7E77D7829EC0}" type="presParOf" srcId="{70CF3911-BBD7-4044-8EE8-6CD34EFC16DC}" destId="{59CFE31A-7290-4C7F-AC03-AC50C575B593}" srcOrd="48" destOrd="0" presId="urn:microsoft.com/office/officeart/2008/layout/CircleAccentTimeline"/>
    <dgm:cxn modelId="{65D0FBED-D23D-4083-8CF5-7A1D2842EBE8}" type="presParOf" srcId="{70CF3911-BBD7-4044-8EE8-6CD34EFC16DC}" destId="{0C53C22B-67BB-4D94-ADB4-2496BADA3D4F}" srcOrd="49" destOrd="0" presId="urn:microsoft.com/office/officeart/2008/layout/CircleAccentTimeline"/>
    <dgm:cxn modelId="{35FD0285-57C5-4B96-8B14-097CD5C60C0B}" type="presParOf" srcId="{0C53C22B-67BB-4D94-ADB4-2496BADA3D4F}" destId="{DDCB4B0D-484B-43DB-AA98-17593A2C32F3}" srcOrd="0" destOrd="0" presId="urn:microsoft.com/office/officeart/2008/layout/CircleAccentTimeline"/>
    <dgm:cxn modelId="{9FA814F1-928E-4DA0-B8A7-E75D31866326}" type="presParOf" srcId="{0C53C22B-67BB-4D94-ADB4-2496BADA3D4F}" destId="{46695786-83AA-4D21-9678-CBEF21247119}" srcOrd="1" destOrd="0" presId="urn:microsoft.com/office/officeart/2008/layout/CircleAccentTimeline"/>
    <dgm:cxn modelId="{788CA3F6-8970-4B71-96B6-2866ECBFD645}" type="presParOf" srcId="{0C53C22B-67BB-4D94-ADB4-2496BADA3D4F}" destId="{DC600E97-F26B-4C03-91E1-7D1245245A57}" srcOrd="2" destOrd="0" presId="urn:microsoft.com/office/officeart/2008/layout/CircleAccentTimeline"/>
    <dgm:cxn modelId="{3853B370-EF30-446A-84CD-853CAD4601EB}" type="presParOf" srcId="{70CF3911-BBD7-4044-8EE8-6CD34EFC16DC}" destId="{B5CCB5FF-6239-4DE5-815C-A91FFE1893EE}" srcOrd="50" destOrd="0" presId="urn:microsoft.com/office/officeart/2008/layout/CircleAccentTimeline"/>
    <dgm:cxn modelId="{38A626E8-C03F-4F3A-8D7C-732AB814BAA2}" type="presParOf" srcId="{70CF3911-BBD7-4044-8EE8-6CD34EFC16DC}" destId="{18468CBA-793E-49D8-9945-04BEFE11C678}" srcOrd="51" destOrd="0" presId="urn:microsoft.com/office/officeart/2008/layout/CircleAccentTimeline"/>
    <dgm:cxn modelId="{D3D55768-C65F-446C-B829-DBDD316AFDBE}" type="presParOf" srcId="{70CF3911-BBD7-4044-8EE8-6CD34EFC16DC}" destId="{75B6F0DD-26FD-4201-ACC3-D3780C415FDD}" srcOrd="52" destOrd="0" presId="urn:microsoft.com/office/officeart/2008/layout/CircleAccentTimeline"/>
    <dgm:cxn modelId="{63A9B184-3FA6-4460-A9C7-EFFE6A5EC3F3}" type="presParOf" srcId="{70CF3911-BBD7-4044-8EE8-6CD34EFC16DC}" destId="{28FBB430-C188-4C8C-829C-F09610AF0164}" srcOrd="53" destOrd="0" presId="urn:microsoft.com/office/officeart/2008/layout/CircleAccentTimeline"/>
    <dgm:cxn modelId="{68241BE3-BB06-4B35-BF06-AE7AEDAD2D94}" type="presParOf" srcId="{28FBB430-C188-4C8C-829C-F09610AF0164}" destId="{F757DA68-F4EC-45E4-ABC8-446F3B75F6E3}" srcOrd="0" destOrd="0" presId="urn:microsoft.com/office/officeart/2008/layout/CircleAccentTimeline"/>
    <dgm:cxn modelId="{F250B63D-5469-4E16-AF8D-0B5A475EE734}" type="presParOf" srcId="{28FBB430-C188-4C8C-829C-F09610AF0164}" destId="{F299DCC1-235E-4AF0-9977-F833E8390F21}" srcOrd="1" destOrd="0" presId="urn:microsoft.com/office/officeart/2008/layout/CircleAccentTimeline"/>
    <dgm:cxn modelId="{3C991A0B-CA46-4240-BC7D-6F2EF62A55EA}" type="presParOf" srcId="{28FBB430-C188-4C8C-829C-F09610AF0164}" destId="{CDEAB920-3F72-49D1-BBD0-42150CE184AE}" srcOrd="2" destOrd="0" presId="urn:microsoft.com/office/officeart/2008/layout/CircleAccentTimeline"/>
    <dgm:cxn modelId="{F0B9150D-40F9-454D-B3BD-FFAC87D6558D}" type="presParOf" srcId="{70CF3911-BBD7-4044-8EE8-6CD34EFC16DC}" destId="{DEADBB1E-A1FC-47A9-9192-85FF35570F67}" srcOrd="54" destOrd="0" presId="urn:microsoft.com/office/officeart/2008/layout/CircleAccentTimeline"/>
    <dgm:cxn modelId="{96D26525-90E2-4E40-B97F-B095B9DC78AD}" type="presParOf" srcId="{70CF3911-BBD7-4044-8EE8-6CD34EFC16DC}" destId="{C2B44835-F939-4D8C-9E3C-3C1D1C3558F0}" srcOrd="55" destOrd="0" presId="urn:microsoft.com/office/officeart/2008/layout/CircleAccentTimeline"/>
    <dgm:cxn modelId="{4E8685F9-8AB9-49C0-BAFA-C7BD9DF3F5D0}" type="presParOf" srcId="{70CF3911-BBD7-4044-8EE8-6CD34EFC16DC}" destId="{48F21CE4-48DA-47BF-BACA-612C0B9C64C0}" srcOrd="56" destOrd="0" presId="urn:microsoft.com/office/officeart/2008/layout/CircleAccentTimeline"/>
    <dgm:cxn modelId="{17222262-E1FC-40F9-B20E-5236E78B5F03}" type="presParOf" srcId="{70CF3911-BBD7-4044-8EE8-6CD34EFC16DC}" destId="{3E6F26FF-B83E-4074-9BDE-43781009E581}" srcOrd="57" destOrd="0" presId="urn:microsoft.com/office/officeart/2008/layout/CircleAccentTimeline"/>
    <dgm:cxn modelId="{8D5C3F91-5CE4-42DF-AB9A-B38320A6D0ED}" type="presParOf" srcId="{3E6F26FF-B83E-4074-9BDE-43781009E581}" destId="{71562DD5-B79D-462A-97FB-E6279FE56E38}" srcOrd="0" destOrd="0" presId="urn:microsoft.com/office/officeart/2008/layout/CircleAccentTimeline"/>
    <dgm:cxn modelId="{BC62D954-2BAC-44C4-BF75-B0F80F0D929D}" type="presParOf" srcId="{3E6F26FF-B83E-4074-9BDE-43781009E581}" destId="{B927F7CB-C7A8-41B2-9FC9-55153F634065}" srcOrd="1" destOrd="0" presId="urn:microsoft.com/office/officeart/2008/layout/CircleAccentTimeline"/>
    <dgm:cxn modelId="{BA8C209D-725D-4B5B-B2E8-0120396F6C3D}" type="presParOf" srcId="{3E6F26FF-B83E-4074-9BDE-43781009E581}" destId="{BAC94A6B-B5BB-4936-A715-5A72FF6E8CFE}" srcOrd="2" destOrd="0" presId="urn:microsoft.com/office/officeart/2008/layout/CircleAccentTimeline"/>
    <dgm:cxn modelId="{F8DF5C92-D039-42A4-9797-1C619507B99E}" type="presParOf" srcId="{70CF3911-BBD7-4044-8EE8-6CD34EFC16DC}" destId="{7253E22D-05CC-44AC-ACF7-E2F624165852}" srcOrd="58" destOrd="0" presId="urn:microsoft.com/office/officeart/2008/layout/CircleAccentTimeline"/>
    <dgm:cxn modelId="{52D719B1-660C-44A1-A55E-42D50AAC011B}" type="presParOf" srcId="{70CF3911-BBD7-4044-8EE8-6CD34EFC16DC}" destId="{976A4292-ED33-4B67-A14F-6D3DC585D7F7}" srcOrd="59" destOrd="0" presId="urn:microsoft.com/office/officeart/2008/layout/CircleAccentTimeline"/>
    <dgm:cxn modelId="{2C8C3FD4-5276-4D57-816C-587EE61A9C12}" type="presParOf" srcId="{70CF3911-BBD7-4044-8EE8-6CD34EFC16DC}" destId="{8A2B6DF5-DB94-4ECE-A0AF-C47645C95D79}" srcOrd="60" destOrd="0" presId="urn:microsoft.com/office/officeart/2008/layout/CircleAccentTimeline"/>
    <dgm:cxn modelId="{318B4FD5-555B-4BCE-93EE-51BA70496FE3}" type="presParOf" srcId="{70CF3911-BBD7-4044-8EE8-6CD34EFC16DC}" destId="{864CBB3C-1DEC-40F7-BD7D-D5A5CCCAF2DD}" srcOrd="61" destOrd="0" presId="urn:microsoft.com/office/officeart/2008/layout/CircleAccentTimeline"/>
    <dgm:cxn modelId="{AE0A46A2-D64B-405B-878F-5E79CAC83047}" type="presParOf" srcId="{864CBB3C-1DEC-40F7-BD7D-D5A5CCCAF2DD}" destId="{D20BB588-26CC-47FC-99F1-612A9F6ACE89}" srcOrd="0" destOrd="0" presId="urn:microsoft.com/office/officeart/2008/layout/CircleAccentTimeline"/>
    <dgm:cxn modelId="{29E38A27-60E9-483C-BC71-F36D22321E43}" type="presParOf" srcId="{864CBB3C-1DEC-40F7-BD7D-D5A5CCCAF2DD}" destId="{29C09881-7C60-41A7-B685-A2C24930D0CE}" srcOrd="1" destOrd="0" presId="urn:microsoft.com/office/officeart/2008/layout/CircleAccentTimeline"/>
    <dgm:cxn modelId="{2831CF83-0CCD-461C-873E-0C93BE32949E}" type="presParOf" srcId="{864CBB3C-1DEC-40F7-BD7D-D5A5CCCAF2DD}" destId="{8D0DD69E-549C-4C88-A631-34E57BEB28A5}" srcOrd="2" destOrd="0" presId="urn:microsoft.com/office/officeart/2008/layout/CircleAccentTimeline"/>
    <dgm:cxn modelId="{1E56BE66-9C65-4875-9591-B4231827A25F}" type="presParOf" srcId="{70CF3911-BBD7-4044-8EE8-6CD34EFC16DC}" destId="{71546D6F-F838-4765-A2FB-D8257D658641}" srcOrd="62" destOrd="0" presId="urn:microsoft.com/office/officeart/2008/layout/CircleAccentTimeline"/>
    <dgm:cxn modelId="{E90B3CE3-3085-44BA-A0E7-38E30B3EA996}" type="presParOf" srcId="{70CF3911-BBD7-4044-8EE8-6CD34EFC16DC}" destId="{C1FABB18-5B97-414B-9164-9742A1AFBD94}" srcOrd="63" destOrd="0" presId="urn:microsoft.com/office/officeart/2008/layout/CircleAccentTimeline"/>
    <dgm:cxn modelId="{755BF88B-E45D-4C56-97F4-00784F14DBDE}" type="presParOf" srcId="{70CF3911-BBD7-4044-8EE8-6CD34EFC16DC}" destId="{06DF20EC-1CD6-4FA7-A5E3-E3CCD170AA5D}" srcOrd="64" destOrd="0" presId="urn:microsoft.com/office/officeart/2008/layout/CircleAccentTimeline"/>
    <dgm:cxn modelId="{D87E3665-BE39-4958-9767-C09BC229B845}" type="presParOf" srcId="{70CF3911-BBD7-4044-8EE8-6CD34EFC16DC}" destId="{FF95BF9B-610D-4B4A-96B5-238C74C92CDE}" srcOrd="65" destOrd="0" presId="urn:microsoft.com/office/officeart/2008/layout/CircleAccentTimeline"/>
    <dgm:cxn modelId="{1752BFD8-6794-4A6E-A0B3-D7E58FEF4067}" type="presParOf" srcId="{FF95BF9B-610D-4B4A-96B5-238C74C92CDE}" destId="{49A175EB-CA1D-45A8-B6A7-49646B86E92F}" srcOrd="0" destOrd="0" presId="urn:microsoft.com/office/officeart/2008/layout/CircleAccentTimeline"/>
    <dgm:cxn modelId="{96D9DB87-D94C-4B48-9C89-6D825BD31769}" type="presParOf" srcId="{FF95BF9B-610D-4B4A-96B5-238C74C92CDE}" destId="{EB3F27BA-980B-44F9-A855-C607B4551B78}" srcOrd="1" destOrd="0" presId="urn:microsoft.com/office/officeart/2008/layout/CircleAccentTimeline"/>
    <dgm:cxn modelId="{474ED0E9-E597-4AB4-8864-F50FACC3CDE4}" type="presParOf" srcId="{FF95BF9B-610D-4B4A-96B5-238C74C92CDE}" destId="{AED26EF4-2E78-41D4-870B-FD461E32D44A}" srcOrd="2" destOrd="0" presId="urn:microsoft.com/office/officeart/2008/layout/CircleAccentTimeline"/>
    <dgm:cxn modelId="{CE9B8938-0016-4311-B97F-147FD764F7C3}" type="presParOf" srcId="{70CF3911-BBD7-4044-8EE8-6CD34EFC16DC}" destId="{A3BC9063-37ED-4B7B-A568-53515EEE13DE}" srcOrd="66" destOrd="0" presId="urn:microsoft.com/office/officeart/2008/layout/CircleAccentTimeline"/>
    <dgm:cxn modelId="{F7F539AF-9A69-4907-BC01-9A0DC48E0851}" type="presParOf" srcId="{70CF3911-BBD7-4044-8EE8-6CD34EFC16DC}" destId="{5F4A92AC-0217-4FD3-8D06-3AAAD711DB37}" srcOrd="67" destOrd="0" presId="urn:microsoft.com/office/officeart/2008/layout/CircleAccentTimeline"/>
    <dgm:cxn modelId="{6BFECB66-6CF7-4D20-A430-2FB366A40B37}" type="presParOf" srcId="{70CF3911-BBD7-4044-8EE8-6CD34EFC16DC}" destId="{C89E0BC5-D4CE-47DC-A398-DEAE602DAC7F}" srcOrd="68" destOrd="0" presId="urn:microsoft.com/office/officeart/2008/layout/CircleAccentTimeline"/>
    <dgm:cxn modelId="{05ACAA9F-D96E-493C-AC48-E80E595F231A}" type="presParOf" srcId="{C89E0BC5-D4CE-47DC-A398-DEAE602DAC7F}" destId="{B50A9EBF-6481-49DE-AFE7-4372BC39B97C}" srcOrd="0" destOrd="0" presId="urn:microsoft.com/office/officeart/2008/layout/CircleAccentTimeline"/>
    <dgm:cxn modelId="{F7BCF28F-8D69-4066-892F-3BA8323E0AD9}" type="presParOf" srcId="{C89E0BC5-D4CE-47DC-A398-DEAE602DAC7F}" destId="{99B61699-367A-4B2B-B647-725DEB406C79}" srcOrd="1" destOrd="0" presId="urn:microsoft.com/office/officeart/2008/layout/CircleAccentTimeline"/>
    <dgm:cxn modelId="{7752C72D-C216-4F4E-837C-F0AA81D85C07}" type="presParOf" srcId="{C89E0BC5-D4CE-47DC-A398-DEAE602DAC7F}" destId="{8D054A02-B227-498A-A4A7-70780DBC3037}" srcOrd="2" destOrd="0" presId="urn:microsoft.com/office/officeart/2008/layout/CircleAccentTimeline"/>
    <dgm:cxn modelId="{D43BF915-B315-49BA-ABE2-6B29DA110FF7}" type="presParOf" srcId="{70CF3911-BBD7-4044-8EE8-6CD34EFC16DC}" destId="{AA386F40-5B4A-4449-90CD-0F4473E957DA}" srcOrd="69" destOrd="0" presId="urn:microsoft.com/office/officeart/2008/layout/CircleAccentTimeline"/>
    <dgm:cxn modelId="{C7369348-591B-494B-A5A2-15D12329457B}" type="presParOf" srcId="{70CF3911-BBD7-4044-8EE8-6CD34EFC16DC}" destId="{E18D42DD-8973-4C21-839A-3B9930DF757F}" srcOrd="70" destOrd="0" presId="urn:microsoft.com/office/officeart/2008/layout/CircleAccentTimeline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25F0A5B-3982-4696-B68F-E699CEB55D5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E1A0AC48-01B2-4B9E-A174-C8963CA44930}">
      <dgm:prSet phldrT="[Text]" custT="1"/>
      <dgm:spPr>
        <a:solidFill>
          <a:srgbClr val="8C181E"/>
        </a:solidFill>
      </dgm:spPr>
      <dgm:t>
        <a:bodyPr/>
        <a:lstStyle/>
        <a:p>
          <a:r>
            <a:rPr lang="en-US" sz="1200" dirty="0" smtClean="0"/>
            <a:t>Long Term</a:t>
          </a:r>
          <a:endParaRPr lang="en-US" sz="1200" dirty="0"/>
        </a:p>
      </dgm:t>
    </dgm:pt>
    <dgm:pt modelId="{B6EC9F37-E824-43D4-A751-05774D5E4FC1}" type="parTrans" cxnId="{0BAE311D-AD2F-41F6-916E-4991892C7159}">
      <dgm:prSet/>
      <dgm:spPr/>
      <dgm:t>
        <a:bodyPr/>
        <a:lstStyle/>
        <a:p>
          <a:endParaRPr lang="en-US"/>
        </a:p>
      </dgm:t>
    </dgm:pt>
    <dgm:pt modelId="{B94D6BD8-A084-4D83-86A0-DD08173710CF}" type="sibTrans" cxnId="{0BAE311D-AD2F-41F6-916E-4991892C7159}">
      <dgm:prSet/>
      <dgm:spPr/>
      <dgm:t>
        <a:bodyPr/>
        <a:lstStyle/>
        <a:p>
          <a:endParaRPr lang="en-US"/>
        </a:p>
      </dgm:t>
    </dgm:pt>
    <dgm:pt modelId="{A65599D6-F32D-4011-AE6A-92C2E1696F54}">
      <dgm:prSet phldrT="[Text]" custT="1"/>
      <dgm:spPr>
        <a:solidFill>
          <a:srgbClr val="C8181E"/>
        </a:solidFill>
      </dgm:spPr>
      <dgm:t>
        <a:bodyPr/>
        <a:lstStyle/>
        <a:p>
          <a:r>
            <a:rPr lang="en-US" sz="1200" dirty="0" smtClean="0"/>
            <a:t>Short Term</a:t>
          </a:r>
          <a:endParaRPr lang="en-US" sz="1200" dirty="0"/>
        </a:p>
      </dgm:t>
    </dgm:pt>
    <dgm:pt modelId="{55338C65-F1E0-4805-B09C-8434A50405F1}" type="parTrans" cxnId="{E58D80B2-1BDB-4CAE-A889-050DDC2B4B4E}">
      <dgm:prSet/>
      <dgm:spPr/>
      <dgm:t>
        <a:bodyPr/>
        <a:lstStyle/>
        <a:p>
          <a:endParaRPr lang="en-US"/>
        </a:p>
      </dgm:t>
    </dgm:pt>
    <dgm:pt modelId="{67E094C6-81B9-4599-BD53-7D21453466E5}" type="sibTrans" cxnId="{E58D80B2-1BDB-4CAE-A889-050DDC2B4B4E}">
      <dgm:prSet/>
      <dgm:spPr/>
      <dgm:t>
        <a:bodyPr/>
        <a:lstStyle/>
        <a:p>
          <a:endParaRPr lang="en-US"/>
        </a:p>
      </dgm:t>
    </dgm:pt>
    <dgm:pt modelId="{BC5CFD1A-5626-44F2-90E2-44BF9EFDF94C}">
      <dgm:prSet phldrT="[Text]" custT="1"/>
      <dgm:spPr>
        <a:solidFill>
          <a:srgbClr val="FFC000"/>
        </a:solidFill>
      </dgm:spPr>
      <dgm:t>
        <a:bodyPr/>
        <a:lstStyle/>
        <a:p>
          <a:r>
            <a:rPr lang="en-US" sz="1200" dirty="0" smtClean="0"/>
            <a:t>Final D-1</a:t>
          </a:r>
          <a:endParaRPr lang="en-US" sz="1200" dirty="0"/>
        </a:p>
      </dgm:t>
    </dgm:pt>
    <dgm:pt modelId="{5D5163BA-7C24-4710-A984-3680E522B72A}" type="parTrans" cxnId="{92A1B12E-4C3B-408F-8570-92D9D0A11568}">
      <dgm:prSet/>
      <dgm:spPr/>
      <dgm:t>
        <a:bodyPr/>
        <a:lstStyle/>
        <a:p>
          <a:endParaRPr lang="en-US"/>
        </a:p>
      </dgm:t>
    </dgm:pt>
    <dgm:pt modelId="{BFA22716-52D1-47E9-BF7A-183BB3DCBB2B}" type="sibTrans" cxnId="{92A1B12E-4C3B-408F-8570-92D9D0A11568}">
      <dgm:prSet/>
      <dgm:spPr/>
      <dgm:t>
        <a:bodyPr/>
        <a:lstStyle/>
        <a:p>
          <a:endParaRPr lang="en-US"/>
        </a:p>
      </dgm:t>
    </dgm:pt>
    <dgm:pt modelId="{C6E1CDCE-3D87-41E4-96C0-A5A60BC824DD}">
      <dgm:prSet phldrT="[Text]" custT="1"/>
      <dgm:spPr>
        <a:solidFill>
          <a:srgbClr val="0070C0"/>
        </a:solidFill>
      </dgm:spPr>
      <dgm:t>
        <a:bodyPr/>
        <a:lstStyle/>
        <a:p>
          <a:r>
            <a:rPr lang="en-US" sz="1200" dirty="0" err="1" smtClean="0"/>
            <a:t>IntraDay</a:t>
          </a:r>
          <a:endParaRPr lang="en-US" sz="1200" dirty="0"/>
        </a:p>
      </dgm:t>
    </dgm:pt>
    <dgm:pt modelId="{F5845217-88E0-4218-BFC0-78B8B636D8E0}" type="parTrans" cxnId="{5A360C06-EF7A-432F-BF50-003B351588B1}">
      <dgm:prSet/>
      <dgm:spPr/>
      <dgm:t>
        <a:bodyPr/>
        <a:lstStyle/>
        <a:p>
          <a:endParaRPr lang="en-US"/>
        </a:p>
      </dgm:t>
    </dgm:pt>
    <dgm:pt modelId="{398AF1AC-3703-44BC-B90B-AE3DB4D95B3D}" type="sibTrans" cxnId="{5A360C06-EF7A-432F-BF50-003B351588B1}">
      <dgm:prSet/>
      <dgm:spPr/>
      <dgm:t>
        <a:bodyPr/>
        <a:lstStyle/>
        <a:p>
          <a:endParaRPr lang="en-US"/>
        </a:p>
      </dgm:t>
    </dgm:pt>
    <dgm:pt modelId="{D18E2ECA-D8E7-4503-8F11-A7AE4FB208B9}">
      <dgm:prSet phldrT="[Text]" custT="1"/>
      <dgm:spPr>
        <a:solidFill>
          <a:srgbClr val="FFC000"/>
        </a:solidFill>
      </dgm:spPr>
      <dgm:t>
        <a:bodyPr/>
        <a:lstStyle/>
        <a:p>
          <a:r>
            <a:rPr lang="en-US" sz="1200" dirty="0" smtClean="0"/>
            <a:t>Final D</a:t>
          </a:r>
          <a:endParaRPr lang="en-US" sz="1200" dirty="0"/>
        </a:p>
      </dgm:t>
    </dgm:pt>
    <dgm:pt modelId="{8000FEB9-8F29-43FF-AEEA-4FE81F2D6DE3}" type="parTrans" cxnId="{3AB2BB2E-DF56-44CF-BD4C-5C7B9605B136}">
      <dgm:prSet/>
      <dgm:spPr/>
      <dgm:t>
        <a:bodyPr/>
        <a:lstStyle/>
        <a:p>
          <a:endParaRPr lang="en-US"/>
        </a:p>
      </dgm:t>
    </dgm:pt>
    <dgm:pt modelId="{604B98E1-3B8E-4077-A5ED-3A9ACB1F65F5}" type="sibTrans" cxnId="{3AB2BB2E-DF56-44CF-BD4C-5C7B9605B136}">
      <dgm:prSet/>
      <dgm:spPr/>
      <dgm:t>
        <a:bodyPr/>
        <a:lstStyle/>
        <a:p>
          <a:endParaRPr lang="en-US"/>
        </a:p>
      </dgm:t>
    </dgm:pt>
    <dgm:pt modelId="{DBE30C1F-041A-4C50-95D2-CF0AE6D26A89}" type="pres">
      <dgm:prSet presAssocID="{B25F0A5B-3982-4696-B68F-E699CEB55D5F}" presName="Name0" presStyleCnt="0">
        <dgm:presLayoutVars>
          <dgm:dir/>
          <dgm:animLvl val="lvl"/>
          <dgm:resizeHandles val="exact"/>
        </dgm:presLayoutVars>
      </dgm:prSet>
      <dgm:spPr/>
    </dgm:pt>
    <dgm:pt modelId="{B0FC7BB5-7FBA-4575-A4CB-EFEB8D3F1EAD}" type="pres">
      <dgm:prSet presAssocID="{E1A0AC48-01B2-4B9E-A174-C8963CA44930}" presName="parTxOnly" presStyleLbl="node1" presStyleIdx="0" presStyleCnt="5" custScaleX="28398" custLinFactX="-5827" custLinFactNeighborX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40F074-5F90-44B6-B01D-1EF9604EB018}" type="pres">
      <dgm:prSet presAssocID="{B94D6BD8-A084-4D83-86A0-DD08173710CF}" presName="parTxOnlySpace" presStyleCnt="0"/>
      <dgm:spPr/>
    </dgm:pt>
    <dgm:pt modelId="{1078DFE9-079C-4C31-B772-CAE87A5F1D45}" type="pres">
      <dgm:prSet presAssocID="{A65599D6-F32D-4011-AE6A-92C2E1696F54}" presName="parTxOnly" presStyleLbl="node1" presStyleIdx="1" presStyleCnt="5" custScaleX="24482" custLinFactNeighborX="-7799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EF8A2A-E0AA-40F2-A4B7-66DCAAF3D1C1}" type="pres">
      <dgm:prSet presAssocID="{67E094C6-81B9-4599-BD53-7D21453466E5}" presName="parTxOnlySpace" presStyleCnt="0"/>
      <dgm:spPr/>
    </dgm:pt>
    <dgm:pt modelId="{215E5FEF-B4C4-4342-81CB-691E271212EF}" type="pres">
      <dgm:prSet presAssocID="{BC5CFD1A-5626-44F2-90E2-44BF9EFDF94C}" presName="parTxOnly" presStyleLbl="node1" presStyleIdx="2" presStyleCnt="5" custScaleX="13799" custLinFactNeighborX="8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53B187-AD17-4611-8C17-7CBF6227752A}" type="pres">
      <dgm:prSet presAssocID="{BFA22716-52D1-47E9-BF7A-183BB3DCBB2B}" presName="parTxOnlySpace" presStyleCnt="0"/>
      <dgm:spPr/>
    </dgm:pt>
    <dgm:pt modelId="{6EBE497B-20C0-4539-90A6-EA0A9DFBA603}" type="pres">
      <dgm:prSet presAssocID="{D18E2ECA-D8E7-4503-8F11-A7AE4FB208B9}" presName="parTxOnly" presStyleLbl="node1" presStyleIdx="3" presStyleCnt="5" custScaleX="13723" custLinFactX="18062" custLinFactNeighborX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98D2FC-0FBF-4E63-B912-A6FC8B501069}" type="pres">
      <dgm:prSet presAssocID="{604B98E1-3B8E-4077-A5ED-3A9ACB1F65F5}" presName="parTxOnlySpace" presStyleCnt="0"/>
      <dgm:spPr/>
    </dgm:pt>
    <dgm:pt modelId="{16AC4854-E78C-447F-B0E8-7B85EACA4E42}" type="pres">
      <dgm:prSet presAssocID="{C6E1CDCE-3D87-41E4-96C0-A5A60BC824DD}" presName="parTxOnly" presStyleLbl="node1" presStyleIdx="4" presStyleCnt="5" custScaleX="23694" custLinFactNeighborX="3604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195B442-B9D6-4F4C-A765-C7D4C3F8EDC5}" type="presOf" srcId="{C6E1CDCE-3D87-41E4-96C0-A5A60BC824DD}" destId="{16AC4854-E78C-447F-B0E8-7B85EACA4E42}" srcOrd="0" destOrd="0" presId="urn:microsoft.com/office/officeart/2005/8/layout/chevron1"/>
    <dgm:cxn modelId="{3AB2BB2E-DF56-44CF-BD4C-5C7B9605B136}" srcId="{B25F0A5B-3982-4696-B68F-E699CEB55D5F}" destId="{D18E2ECA-D8E7-4503-8F11-A7AE4FB208B9}" srcOrd="3" destOrd="0" parTransId="{8000FEB9-8F29-43FF-AEEA-4FE81F2D6DE3}" sibTransId="{604B98E1-3B8E-4077-A5ED-3A9ACB1F65F5}"/>
    <dgm:cxn modelId="{BF62E464-D446-4BB0-A8F9-A08614479B22}" type="presOf" srcId="{B25F0A5B-3982-4696-B68F-E699CEB55D5F}" destId="{DBE30C1F-041A-4C50-95D2-CF0AE6D26A89}" srcOrd="0" destOrd="0" presId="urn:microsoft.com/office/officeart/2005/8/layout/chevron1"/>
    <dgm:cxn modelId="{9932F671-BECA-4994-9196-0D5FF204975B}" type="presOf" srcId="{E1A0AC48-01B2-4B9E-A174-C8963CA44930}" destId="{B0FC7BB5-7FBA-4575-A4CB-EFEB8D3F1EAD}" srcOrd="0" destOrd="0" presId="urn:microsoft.com/office/officeart/2005/8/layout/chevron1"/>
    <dgm:cxn modelId="{5089C36F-9822-4FE3-B98F-CE6B0E252461}" type="presOf" srcId="{BC5CFD1A-5626-44F2-90E2-44BF9EFDF94C}" destId="{215E5FEF-B4C4-4342-81CB-691E271212EF}" srcOrd="0" destOrd="0" presId="urn:microsoft.com/office/officeart/2005/8/layout/chevron1"/>
    <dgm:cxn modelId="{4E59ECF5-9B96-4871-9C07-390475EB19DD}" type="presOf" srcId="{D18E2ECA-D8E7-4503-8F11-A7AE4FB208B9}" destId="{6EBE497B-20C0-4539-90A6-EA0A9DFBA603}" srcOrd="0" destOrd="0" presId="urn:microsoft.com/office/officeart/2005/8/layout/chevron1"/>
    <dgm:cxn modelId="{0BAE311D-AD2F-41F6-916E-4991892C7159}" srcId="{B25F0A5B-3982-4696-B68F-E699CEB55D5F}" destId="{E1A0AC48-01B2-4B9E-A174-C8963CA44930}" srcOrd="0" destOrd="0" parTransId="{B6EC9F37-E824-43D4-A751-05774D5E4FC1}" sibTransId="{B94D6BD8-A084-4D83-86A0-DD08173710CF}"/>
    <dgm:cxn modelId="{92A1B12E-4C3B-408F-8570-92D9D0A11568}" srcId="{B25F0A5B-3982-4696-B68F-E699CEB55D5F}" destId="{BC5CFD1A-5626-44F2-90E2-44BF9EFDF94C}" srcOrd="2" destOrd="0" parTransId="{5D5163BA-7C24-4710-A984-3680E522B72A}" sibTransId="{BFA22716-52D1-47E9-BF7A-183BB3DCBB2B}"/>
    <dgm:cxn modelId="{E58D80B2-1BDB-4CAE-A889-050DDC2B4B4E}" srcId="{B25F0A5B-3982-4696-B68F-E699CEB55D5F}" destId="{A65599D6-F32D-4011-AE6A-92C2E1696F54}" srcOrd="1" destOrd="0" parTransId="{55338C65-F1E0-4805-B09C-8434A50405F1}" sibTransId="{67E094C6-81B9-4599-BD53-7D21453466E5}"/>
    <dgm:cxn modelId="{5A360C06-EF7A-432F-BF50-003B351588B1}" srcId="{B25F0A5B-3982-4696-B68F-E699CEB55D5F}" destId="{C6E1CDCE-3D87-41E4-96C0-A5A60BC824DD}" srcOrd="4" destOrd="0" parTransId="{F5845217-88E0-4218-BFC0-78B8B636D8E0}" sibTransId="{398AF1AC-3703-44BC-B90B-AE3DB4D95B3D}"/>
    <dgm:cxn modelId="{EFC324A9-8DD1-4DB8-9759-C89034141BA1}" type="presOf" srcId="{A65599D6-F32D-4011-AE6A-92C2E1696F54}" destId="{1078DFE9-079C-4C31-B772-CAE87A5F1D45}" srcOrd="0" destOrd="0" presId="urn:microsoft.com/office/officeart/2005/8/layout/chevron1"/>
    <dgm:cxn modelId="{42F0DA84-819D-4392-A841-05664C6B65E7}" type="presParOf" srcId="{DBE30C1F-041A-4C50-95D2-CF0AE6D26A89}" destId="{B0FC7BB5-7FBA-4575-A4CB-EFEB8D3F1EAD}" srcOrd="0" destOrd="0" presId="urn:microsoft.com/office/officeart/2005/8/layout/chevron1"/>
    <dgm:cxn modelId="{A9E148B1-AD2C-4967-80AC-D39AC20FC826}" type="presParOf" srcId="{DBE30C1F-041A-4C50-95D2-CF0AE6D26A89}" destId="{5C40F074-5F90-44B6-B01D-1EF9604EB018}" srcOrd="1" destOrd="0" presId="urn:microsoft.com/office/officeart/2005/8/layout/chevron1"/>
    <dgm:cxn modelId="{58492716-1B15-4036-8123-946FD6E30E39}" type="presParOf" srcId="{DBE30C1F-041A-4C50-95D2-CF0AE6D26A89}" destId="{1078DFE9-079C-4C31-B772-CAE87A5F1D45}" srcOrd="2" destOrd="0" presId="urn:microsoft.com/office/officeart/2005/8/layout/chevron1"/>
    <dgm:cxn modelId="{7B9CEA94-F0D0-47C4-98DC-A588E5AF6E26}" type="presParOf" srcId="{DBE30C1F-041A-4C50-95D2-CF0AE6D26A89}" destId="{80EF8A2A-E0AA-40F2-A4B7-66DCAAF3D1C1}" srcOrd="3" destOrd="0" presId="urn:microsoft.com/office/officeart/2005/8/layout/chevron1"/>
    <dgm:cxn modelId="{9C339D12-4F9D-4C85-90E3-83773B7B7D8F}" type="presParOf" srcId="{DBE30C1F-041A-4C50-95D2-CF0AE6D26A89}" destId="{215E5FEF-B4C4-4342-81CB-691E271212EF}" srcOrd="4" destOrd="0" presId="urn:microsoft.com/office/officeart/2005/8/layout/chevron1"/>
    <dgm:cxn modelId="{2B001400-99D0-44FE-9077-736AC3A91E08}" type="presParOf" srcId="{DBE30C1F-041A-4C50-95D2-CF0AE6D26A89}" destId="{CD53B187-AD17-4611-8C17-7CBF6227752A}" srcOrd="5" destOrd="0" presId="urn:microsoft.com/office/officeart/2005/8/layout/chevron1"/>
    <dgm:cxn modelId="{06225135-D9D2-4EA3-B3F7-BDC450F31E90}" type="presParOf" srcId="{DBE30C1F-041A-4C50-95D2-CF0AE6D26A89}" destId="{6EBE497B-20C0-4539-90A6-EA0A9DFBA603}" srcOrd="6" destOrd="0" presId="urn:microsoft.com/office/officeart/2005/8/layout/chevron1"/>
    <dgm:cxn modelId="{1B732FEE-6975-429F-9350-29E2BE32E8D7}" type="presParOf" srcId="{DBE30C1F-041A-4C50-95D2-CF0AE6D26A89}" destId="{6198D2FC-0FBF-4E63-B912-A6FC8B501069}" srcOrd="7" destOrd="0" presId="urn:microsoft.com/office/officeart/2005/8/layout/chevron1"/>
    <dgm:cxn modelId="{EE7D1827-1A89-4F41-9A07-764ECFBB3566}" type="presParOf" srcId="{DBE30C1F-041A-4C50-95D2-CF0AE6D26A89}" destId="{16AC4854-E78C-447F-B0E8-7B85EACA4E42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A2BF68-40B0-4B83-AD3E-456BB8716B2C}">
      <dsp:nvSpPr>
        <dsp:cNvPr id="0" name=""/>
        <dsp:cNvSpPr/>
      </dsp:nvSpPr>
      <dsp:spPr>
        <a:xfrm>
          <a:off x="1350" y="614304"/>
          <a:ext cx="420446" cy="420446"/>
        </a:xfrm>
        <a:prstGeom prst="donut">
          <a:avLst>
            <a:gd name="adj" fmla="val 2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F2562CA-8763-425C-A316-B768C85726E5}">
      <dsp:nvSpPr>
        <dsp:cNvPr id="0" name=""/>
        <dsp:cNvSpPr/>
      </dsp:nvSpPr>
      <dsp:spPr>
        <a:xfrm rot="17700000">
          <a:off x="149497" y="271555"/>
          <a:ext cx="522661" cy="2518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0" rIns="0" bIns="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600" kern="1200" dirty="0" smtClean="0"/>
            <a:t>Долгорочни капацитети </a:t>
          </a:r>
          <a:endParaRPr lang="en-US" sz="600" kern="1200" dirty="0"/>
        </a:p>
      </dsp:txBody>
      <dsp:txXfrm>
        <a:off x="149497" y="271555"/>
        <a:ext cx="522661" cy="251882"/>
      </dsp:txXfrm>
    </dsp:sp>
    <dsp:sp modelId="{241AAFCA-4E58-4882-8DAD-8CB35865B933}">
      <dsp:nvSpPr>
        <dsp:cNvPr id="0" name=""/>
        <dsp:cNvSpPr/>
      </dsp:nvSpPr>
      <dsp:spPr>
        <a:xfrm>
          <a:off x="453466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8A7F650-367F-4C0D-9921-E4E75E9B4AFF}">
      <dsp:nvSpPr>
        <dsp:cNvPr id="0" name=""/>
        <dsp:cNvSpPr/>
      </dsp:nvSpPr>
      <dsp:spPr>
        <a:xfrm rot="17700000">
          <a:off x="194993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TPS</a:t>
          </a:r>
          <a:endParaRPr lang="en-US" sz="500" kern="1200" dirty="0"/>
        </a:p>
      </dsp:txBody>
      <dsp:txXfrm>
        <a:off x="194993" y="1019162"/>
        <a:ext cx="452126" cy="217998"/>
      </dsp:txXfrm>
    </dsp:sp>
    <dsp:sp modelId="{250B3FD2-DED0-41FF-AE5E-B8ACEE607068}">
      <dsp:nvSpPr>
        <dsp:cNvPr id="0" name=""/>
        <dsp:cNvSpPr/>
      </dsp:nvSpPr>
      <dsp:spPr>
        <a:xfrm rot="17700000">
          <a:off x="478051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DF1F4-CCBE-4306-8067-F8FBD31BF84F}">
      <dsp:nvSpPr>
        <dsp:cNvPr id="0" name=""/>
        <dsp:cNvSpPr/>
      </dsp:nvSpPr>
      <dsp:spPr>
        <a:xfrm>
          <a:off x="703340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63EB9AF-C60D-44E1-9AE9-741118511D3E}">
      <dsp:nvSpPr>
        <dsp:cNvPr id="0" name=""/>
        <dsp:cNvSpPr/>
      </dsp:nvSpPr>
      <dsp:spPr>
        <a:xfrm rot="17700000">
          <a:off x="444867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500" kern="1200" dirty="0" smtClean="0"/>
            <a:t>Испраќа</a:t>
          </a:r>
          <a:r>
            <a:rPr lang="en-US" sz="500" kern="1200" dirty="0" smtClean="0"/>
            <a:t>/ </a:t>
          </a:r>
          <a:r>
            <a:rPr lang="mk-MK" sz="500" kern="1200" dirty="0" smtClean="0"/>
            <a:t>Прима </a:t>
          </a:r>
          <a:r>
            <a:rPr lang="en-US" sz="500" kern="1200" dirty="0" smtClean="0"/>
            <a:t>CAS</a:t>
          </a:r>
          <a:endParaRPr lang="en-US" sz="500" kern="1200" dirty="0"/>
        </a:p>
      </dsp:txBody>
      <dsp:txXfrm>
        <a:off x="444867" y="1019162"/>
        <a:ext cx="452126" cy="217998"/>
      </dsp:txXfrm>
    </dsp:sp>
    <dsp:sp modelId="{9176AC51-EEB1-49BB-A715-FB6D5DB5C18B}">
      <dsp:nvSpPr>
        <dsp:cNvPr id="0" name=""/>
        <dsp:cNvSpPr/>
      </dsp:nvSpPr>
      <dsp:spPr>
        <a:xfrm rot="17700000">
          <a:off x="727925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84C06-85EB-48F7-B02D-D3388C58D3F9}">
      <dsp:nvSpPr>
        <dsp:cNvPr id="0" name=""/>
        <dsp:cNvSpPr/>
      </dsp:nvSpPr>
      <dsp:spPr>
        <a:xfrm>
          <a:off x="953215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C39715F-F624-47C0-BAF7-469997F17232}">
      <dsp:nvSpPr>
        <dsp:cNvPr id="0" name=""/>
        <dsp:cNvSpPr/>
      </dsp:nvSpPr>
      <dsp:spPr>
        <a:xfrm rot="17700000">
          <a:off x="694741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500" kern="1200" dirty="0" smtClean="0"/>
            <a:t>Усогласува</a:t>
          </a:r>
          <a:endParaRPr lang="en-US" sz="500" kern="1200" dirty="0"/>
        </a:p>
      </dsp:txBody>
      <dsp:txXfrm>
        <a:off x="694741" y="1019162"/>
        <a:ext cx="452126" cy="217998"/>
      </dsp:txXfrm>
    </dsp:sp>
    <dsp:sp modelId="{5C5A113E-03AD-4C17-A8D6-B1D22A388D1C}">
      <dsp:nvSpPr>
        <dsp:cNvPr id="0" name=""/>
        <dsp:cNvSpPr/>
      </dsp:nvSpPr>
      <dsp:spPr>
        <a:xfrm rot="17700000">
          <a:off x="977799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3B8DB0-9DFC-4B5B-821D-37E0C9D46DD7}">
      <dsp:nvSpPr>
        <dsp:cNvPr id="0" name=""/>
        <dsp:cNvSpPr/>
      </dsp:nvSpPr>
      <dsp:spPr>
        <a:xfrm>
          <a:off x="1203089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2CC0F76-DFAE-46A3-9CBA-8A2B34F23323}">
      <dsp:nvSpPr>
        <dsp:cNvPr id="0" name=""/>
        <dsp:cNvSpPr/>
      </dsp:nvSpPr>
      <dsp:spPr>
        <a:xfrm rot="17700000">
          <a:off x="944615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500" kern="1200" dirty="0" smtClean="0"/>
            <a:t>Конфирмира</a:t>
          </a:r>
          <a:endParaRPr lang="en-US" sz="500" kern="1200" dirty="0"/>
        </a:p>
      </dsp:txBody>
      <dsp:txXfrm>
        <a:off x="944615" y="1019162"/>
        <a:ext cx="452126" cy="217998"/>
      </dsp:txXfrm>
    </dsp:sp>
    <dsp:sp modelId="{9A7C0DA1-B0F1-4D47-BA9C-4EBF1C9ED74E}">
      <dsp:nvSpPr>
        <dsp:cNvPr id="0" name=""/>
        <dsp:cNvSpPr/>
      </dsp:nvSpPr>
      <dsp:spPr>
        <a:xfrm rot="17700000">
          <a:off x="1227674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04796-7D16-4296-BDAE-6D6C1AE4ABE3}">
      <dsp:nvSpPr>
        <dsp:cNvPr id="0" name=""/>
        <dsp:cNvSpPr/>
      </dsp:nvSpPr>
      <dsp:spPr>
        <a:xfrm>
          <a:off x="1452997" y="614304"/>
          <a:ext cx="420446" cy="420446"/>
        </a:xfrm>
        <a:prstGeom prst="donut">
          <a:avLst>
            <a:gd name="adj" fmla="val 2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BB8D939-60F9-402C-857B-977D7FD79AB9}">
      <dsp:nvSpPr>
        <dsp:cNvPr id="0" name=""/>
        <dsp:cNvSpPr/>
      </dsp:nvSpPr>
      <dsp:spPr>
        <a:xfrm rot="17700000">
          <a:off x="1601143" y="271555"/>
          <a:ext cx="522661" cy="2518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0" rIns="0" bIns="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600" kern="1200" dirty="0" smtClean="0"/>
            <a:t>Краткорочни капацитети</a:t>
          </a:r>
          <a:endParaRPr lang="en-US" sz="600" kern="1200" dirty="0"/>
        </a:p>
      </dsp:txBody>
      <dsp:txXfrm>
        <a:off x="1601143" y="271555"/>
        <a:ext cx="522661" cy="251882"/>
      </dsp:txXfrm>
    </dsp:sp>
    <dsp:sp modelId="{97587B80-347C-4BCE-9AF6-31BEE8890E77}">
      <dsp:nvSpPr>
        <dsp:cNvPr id="0" name=""/>
        <dsp:cNvSpPr/>
      </dsp:nvSpPr>
      <dsp:spPr>
        <a:xfrm>
          <a:off x="1905112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B485967-EB3B-4BCE-86D3-953E141BA8F2}">
      <dsp:nvSpPr>
        <dsp:cNvPr id="0" name=""/>
        <dsp:cNvSpPr/>
      </dsp:nvSpPr>
      <dsp:spPr>
        <a:xfrm rot="17700000">
          <a:off x="1646639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TPS</a:t>
          </a:r>
          <a:endParaRPr lang="en-US" sz="500" kern="1200" dirty="0"/>
        </a:p>
      </dsp:txBody>
      <dsp:txXfrm>
        <a:off x="1646639" y="1019162"/>
        <a:ext cx="452126" cy="217998"/>
      </dsp:txXfrm>
    </dsp:sp>
    <dsp:sp modelId="{434A6BFD-5013-4142-A5C3-0926BD3BB305}">
      <dsp:nvSpPr>
        <dsp:cNvPr id="0" name=""/>
        <dsp:cNvSpPr/>
      </dsp:nvSpPr>
      <dsp:spPr>
        <a:xfrm rot="17700000">
          <a:off x="1929697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01F410-ABCA-4220-B377-62119D5E660C}">
      <dsp:nvSpPr>
        <dsp:cNvPr id="0" name=""/>
        <dsp:cNvSpPr/>
      </dsp:nvSpPr>
      <dsp:spPr>
        <a:xfrm>
          <a:off x="2154987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269862B-0D85-4BBE-8B81-3AFC8E920C90}">
      <dsp:nvSpPr>
        <dsp:cNvPr id="0" name=""/>
        <dsp:cNvSpPr/>
      </dsp:nvSpPr>
      <dsp:spPr>
        <a:xfrm rot="17700000">
          <a:off x="1896513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500" kern="1200" smtClean="0"/>
            <a:t>Испраќа</a:t>
          </a:r>
          <a:r>
            <a:rPr lang="en-US" sz="500" kern="1200" smtClean="0"/>
            <a:t>/ </a:t>
          </a:r>
          <a:r>
            <a:rPr lang="mk-MK" sz="500" kern="1200" smtClean="0"/>
            <a:t>Прима </a:t>
          </a:r>
          <a:r>
            <a:rPr lang="en-US" sz="500" kern="1200" smtClean="0"/>
            <a:t>CAS</a:t>
          </a:r>
          <a:endParaRPr lang="en-US" sz="500" kern="1200" dirty="0"/>
        </a:p>
      </dsp:txBody>
      <dsp:txXfrm>
        <a:off x="1896513" y="1019162"/>
        <a:ext cx="452126" cy="217998"/>
      </dsp:txXfrm>
    </dsp:sp>
    <dsp:sp modelId="{62C234EF-E045-464C-90DB-83EC7568F650}">
      <dsp:nvSpPr>
        <dsp:cNvPr id="0" name=""/>
        <dsp:cNvSpPr/>
      </dsp:nvSpPr>
      <dsp:spPr>
        <a:xfrm rot="17700000">
          <a:off x="2179571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7AD07E-C6B6-413E-A040-4894024F2059}">
      <dsp:nvSpPr>
        <dsp:cNvPr id="0" name=""/>
        <dsp:cNvSpPr/>
      </dsp:nvSpPr>
      <dsp:spPr>
        <a:xfrm>
          <a:off x="2404861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22D0658-E6B1-4C32-AF58-978DDD54F290}">
      <dsp:nvSpPr>
        <dsp:cNvPr id="0" name=""/>
        <dsp:cNvSpPr/>
      </dsp:nvSpPr>
      <dsp:spPr>
        <a:xfrm rot="17700000">
          <a:off x="2146387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500" kern="1200" smtClean="0"/>
            <a:t>Усогласува</a:t>
          </a:r>
          <a:endParaRPr lang="en-US" sz="500" kern="1200" dirty="0"/>
        </a:p>
      </dsp:txBody>
      <dsp:txXfrm>
        <a:off x="2146387" y="1019162"/>
        <a:ext cx="452126" cy="217998"/>
      </dsp:txXfrm>
    </dsp:sp>
    <dsp:sp modelId="{EA6F61B7-4EFF-4FC1-B629-8B77F6D83223}">
      <dsp:nvSpPr>
        <dsp:cNvPr id="0" name=""/>
        <dsp:cNvSpPr/>
      </dsp:nvSpPr>
      <dsp:spPr>
        <a:xfrm rot="17700000">
          <a:off x="2429446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988319-F32F-4866-9F89-4DA838CDD893}">
      <dsp:nvSpPr>
        <dsp:cNvPr id="0" name=""/>
        <dsp:cNvSpPr/>
      </dsp:nvSpPr>
      <dsp:spPr>
        <a:xfrm>
          <a:off x="2654735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5D69339-63EB-4DAB-82F4-A1A1774D3EB4}">
      <dsp:nvSpPr>
        <dsp:cNvPr id="0" name=""/>
        <dsp:cNvSpPr/>
      </dsp:nvSpPr>
      <dsp:spPr>
        <a:xfrm rot="17700000">
          <a:off x="2396262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500" kern="1200" smtClean="0"/>
            <a:t>Финална конфирмација </a:t>
          </a:r>
          <a:endParaRPr lang="en-US" sz="500" kern="1200" dirty="0"/>
        </a:p>
      </dsp:txBody>
      <dsp:txXfrm>
        <a:off x="2396262" y="1019162"/>
        <a:ext cx="452126" cy="217998"/>
      </dsp:txXfrm>
    </dsp:sp>
    <dsp:sp modelId="{6B888652-2B2F-43B1-9256-F4D598D34B82}">
      <dsp:nvSpPr>
        <dsp:cNvPr id="0" name=""/>
        <dsp:cNvSpPr/>
      </dsp:nvSpPr>
      <dsp:spPr>
        <a:xfrm rot="17700000">
          <a:off x="2679320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225580-B6C6-4815-9B22-B3173129993C}">
      <dsp:nvSpPr>
        <dsp:cNvPr id="0" name=""/>
        <dsp:cNvSpPr/>
      </dsp:nvSpPr>
      <dsp:spPr>
        <a:xfrm>
          <a:off x="2904609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F6F385E-4189-43FC-9451-685E05DBA23D}">
      <dsp:nvSpPr>
        <dsp:cNvPr id="0" name=""/>
        <dsp:cNvSpPr/>
      </dsp:nvSpPr>
      <dsp:spPr>
        <a:xfrm rot="17700000">
          <a:off x="2646136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CAX</a:t>
          </a:r>
          <a:endParaRPr lang="en-US" sz="500" kern="1200" dirty="0"/>
        </a:p>
      </dsp:txBody>
      <dsp:txXfrm>
        <a:off x="2646136" y="1019162"/>
        <a:ext cx="452126" cy="217998"/>
      </dsp:txXfrm>
    </dsp:sp>
    <dsp:sp modelId="{60C56A9F-9A91-4C7D-AA7A-119AA163D4B4}">
      <dsp:nvSpPr>
        <dsp:cNvPr id="0" name=""/>
        <dsp:cNvSpPr/>
      </dsp:nvSpPr>
      <dsp:spPr>
        <a:xfrm rot="17700000">
          <a:off x="2929194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E191C3-112D-48EA-B7FA-DEC3CD46EC57}">
      <dsp:nvSpPr>
        <dsp:cNvPr id="0" name=""/>
        <dsp:cNvSpPr/>
      </dsp:nvSpPr>
      <dsp:spPr>
        <a:xfrm>
          <a:off x="3154517" y="614304"/>
          <a:ext cx="420446" cy="420446"/>
        </a:xfrm>
        <a:prstGeom prst="donut">
          <a:avLst>
            <a:gd name="adj" fmla="val 2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446CA7D-246E-4DE4-A979-D8B7FBC5FE77}">
      <dsp:nvSpPr>
        <dsp:cNvPr id="0" name=""/>
        <dsp:cNvSpPr/>
      </dsp:nvSpPr>
      <dsp:spPr>
        <a:xfrm rot="17700000">
          <a:off x="3302663" y="271555"/>
          <a:ext cx="522661" cy="2518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0" rIns="0" bIns="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600" kern="1200" dirty="0" smtClean="0"/>
            <a:t>Конечен Дневен Распоред</a:t>
          </a:r>
          <a:endParaRPr lang="en-US" sz="600" kern="1200" dirty="0"/>
        </a:p>
      </dsp:txBody>
      <dsp:txXfrm>
        <a:off x="3302663" y="271555"/>
        <a:ext cx="522661" cy="251882"/>
      </dsp:txXfrm>
    </dsp:sp>
    <dsp:sp modelId="{6F40B2AC-B988-455C-8442-7DF2FFCD0447}">
      <dsp:nvSpPr>
        <dsp:cNvPr id="0" name=""/>
        <dsp:cNvSpPr/>
      </dsp:nvSpPr>
      <dsp:spPr>
        <a:xfrm>
          <a:off x="3606666" y="614304"/>
          <a:ext cx="420446" cy="420446"/>
        </a:xfrm>
        <a:prstGeom prst="donut">
          <a:avLst>
            <a:gd name="adj" fmla="val 2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EC525C0-5331-419B-A3F4-507304FBA6C5}">
      <dsp:nvSpPr>
        <dsp:cNvPr id="0" name=""/>
        <dsp:cNvSpPr/>
      </dsp:nvSpPr>
      <dsp:spPr>
        <a:xfrm rot="17700000">
          <a:off x="3754813" y="271555"/>
          <a:ext cx="522661" cy="2518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0" rIns="0" bIns="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Intra Day </a:t>
          </a:r>
          <a:endParaRPr lang="en-US" sz="600" kern="1200" dirty="0"/>
        </a:p>
      </dsp:txBody>
      <dsp:txXfrm>
        <a:off x="3754813" y="271555"/>
        <a:ext cx="522661" cy="251882"/>
      </dsp:txXfrm>
    </dsp:sp>
    <dsp:sp modelId="{DDCB4B0D-484B-43DB-AA98-17593A2C32F3}">
      <dsp:nvSpPr>
        <dsp:cNvPr id="0" name=""/>
        <dsp:cNvSpPr/>
      </dsp:nvSpPr>
      <dsp:spPr>
        <a:xfrm>
          <a:off x="4058782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6695786-83AA-4D21-9678-CBEF21247119}">
      <dsp:nvSpPr>
        <dsp:cNvPr id="0" name=""/>
        <dsp:cNvSpPr/>
      </dsp:nvSpPr>
      <dsp:spPr>
        <a:xfrm rot="17700000">
          <a:off x="3800309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RDID</a:t>
          </a:r>
          <a:endParaRPr lang="en-US" sz="500" kern="1200" dirty="0"/>
        </a:p>
      </dsp:txBody>
      <dsp:txXfrm>
        <a:off x="3800309" y="1019162"/>
        <a:ext cx="452126" cy="217998"/>
      </dsp:txXfrm>
    </dsp:sp>
    <dsp:sp modelId="{DC600E97-F26B-4C03-91E1-7D1245245A57}">
      <dsp:nvSpPr>
        <dsp:cNvPr id="0" name=""/>
        <dsp:cNvSpPr/>
      </dsp:nvSpPr>
      <dsp:spPr>
        <a:xfrm rot="17700000">
          <a:off x="4083367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7DA68-F4EC-45E4-ABC8-446F3B75F6E3}">
      <dsp:nvSpPr>
        <dsp:cNvPr id="0" name=""/>
        <dsp:cNvSpPr/>
      </dsp:nvSpPr>
      <dsp:spPr>
        <a:xfrm>
          <a:off x="4308657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299DCC1-235E-4AF0-9977-F833E8390F21}">
      <dsp:nvSpPr>
        <dsp:cNvPr id="0" name=""/>
        <dsp:cNvSpPr/>
      </dsp:nvSpPr>
      <dsp:spPr>
        <a:xfrm rot="17700000">
          <a:off x="4050183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TPS</a:t>
          </a:r>
          <a:endParaRPr lang="en-US" sz="500" kern="1200" dirty="0"/>
        </a:p>
      </dsp:txBody>
      <dsp:txXfrm>
        <a:off x="4050183" y="1019162"/>
        <a:ext cx="452126" cy="217998"/>
      </dsp:txXfrm>
    </dsp:sp>
    <dsp:sp modelId="{CDEAB920-3F72-49D1-BBD0-42150CE184AE}">
      <dsp:nvSpPr>
        <dsp:cNvPr id="0" name=""/>
        <dsp:cNvSpPr/>
      </dsp:nvSpPr>
      <dsp:spPr>
        <a:xfrm rot="17700000">
          <a:off x="4333241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562DD5-B79D-462A-97FB-E6279FE56E38}">
      <dsp:nvSpPr>
        <dsp:cNvPr id="0" name=""/>
        <dsp:cNvSpPr/>
      </dsp:nvSpPr>
      <dsp:spPr>
        <a:xfrm>
          <a:off x="4558531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927F7CB-C7A8-41B2-9FC9-55153F634065}">
      <dsp:nvSpPr>
        <dsp:cNvPr id="0" name=""/>
        <dsp:cNvSpPr/>
      </dsp:nvSpPr>
      <dsp:spPr>
        <a:xfrm rot="17700000">
          <a:off x="4300057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500" kern="1200" dirty="0" smtClean="0"/>
            <a:t>Испраќа</a:t>
          </a:r>
          <a:r>
            <a:rPr lang="en-US" sz="500" kern="1200" dirty="0" smtClean="0"/>
            <a:t>/</a:t>
          </a:r>
          <a:r>
            <a:rPr lang="mk-MK" sz="500" kern="1200" dirty="0" smtClean="0"/>
            <a:t>Прима </a:t>
          </a:r>
          <a:r>
            <a:rPr lang="en-US" sz="500" kern="1200" dirty="0" smtClean="0"/>
            <a:t>CAS</a:t>
          </a:r>
          <a:endParaRPr lang="en-US" sz="500" kern="1200" dirty="0"/>
        </a:p>
      </dsp:txBody>
      <dsp:txXfrm>
        <a:off x="4300057" y="1019162"/>
        <a:ext cx="452126" cy="217998"/>
      </dsp:txXfrm>
    </dsp:sp>
    <dsp:sp modelId="{BAC94A6B-B5BB-4936-A715-5A72FF6E8CFE}">
      <dsp:nvSpPr>
        <dsp:cNvPr id="0" name=""/>
        <dsp:cNvSpPr/>
      </dsp:nvSpPr>
      <dsp:spPr>
        <a:xfrm rot="17700000">
          <a:off x="4583116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0BB588-26CC-47FC-99F1-612A9F6ACE89}">
      <dsp:nvSpPr>
        <dsp:cNvPr id="0" name=""/>
        <dsp:cNvSpPr/>
      </dsp:nvSpPr>
      <dsp:spPr>
        <a:xfrm>
          <a:off x="4808405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9C09881-7C60-41A7-B685-A2C24930D0CE}">
      <dsp:nvSpPr>
        <dsp:cNvPr id="0" name=""/>
        <dsp:cNvSpPr/>
      </dsp:nvSpPr>
      <dsp:spPr>
        <a:xfrm rot="17700000">
          <a:off x="4549932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500" kern="1200" dirty="0" smtClean="0"/>
            <a:t>Усогласува</a:t>
          </a:r>
          <a:endParaRPr lang="en-US" sz="500" kern="1200" dirty="0"/>
        </a:p>
      </dsp:txBody>
      <dsp:txXfrm>
        <a:off x="4549932" y="1019162"/>
        <a:ext cx="452126" cy="217998"/>
      </dsp:txXfrm>
    </dsp:sp>
    <dsp:sp modelId="{8D0DD69E-549C-4C88-A631-34E57BEB28A5}">
      <dsp:nvSpPr>
        <dsp:cNvPr id="0" name=""/>
        <dsp:cNvSpPr/>
      </dsp:nvSpPr>
      <dsp:spPr>
        <a:xfrm rot="17700000">
          <a:off x="4832990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A175EB-CA1D-45A8-B6A7-49646B86E92F}">
      <dsp:nvSpPr>
        <dsp:cNvPr id="0" name=""/>
        <dsp:cNvSpPr/>
      </dsp:nvSpPr>
      <dsp:spPr>
        <a:xfrm>
          <a:off x="5058279" y="715408"/>
          <a:ext cx="218238" cy="2182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B3F27BA-980B-44F9-A855-C607B4551B78}">
      <dsp:nvSpPr>
        <dsp:cNvPr id="0" name=""/>
        <dsp:cNvSpPr/>
      </dsp:nvSpPr>
      <dsp:spPr>
        <a:xfrm rot="17700000">
          <a:off x="4799806" y="1019162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2700" bIns="0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CAX</a:t>
          </a:r>
          <a:endParaRPr lang="en-US" sz="500" kern="1200" dirty="0"/>
        </a:p>
      </dsp:txBody>
      <dsp:txXfrm>
        <a:off x="4799806" y="1019162"/>
        <a:ext cx="452126" cy="217998"/>
      </dsp:txXfrm>
    </dsp:sp>
    <dsp:sp modelId="{AED26EF4-2E78-41D4-870B-FD461E32D44A}">
      <dsp:nvSpPr>
        <dsp:cNvPr id="0" name=""/>
        <dsp:cNvSpPr/>
      </dsp:nvSpPr>
      <dsp:spPr>
        <a:xfrm rot="17700000">
          <a:off x="5082864" y="411895"/>
          <a:ext cx="452126" cy="217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A9EBF-6481-49DE-AFE7-4372BC39B97C}">
      <dsp:nvSpPr>
        <dsp:cNvPr id="0" name=""/>
        <dsp:cNvSpPr/>
      </dsp:nvSpPr>
      <dsp:spPr>
        <a:xfrm>
          <a:off x="5308187" y="614304"/>
          <a:ext cx="420446" cy="420446"/>
        </a:xfrm>
        <a:prstGeom prst="donut">
          <a:avLst>
            <a:gd name="adj" fmla="val 2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9B61699-367A-4B2B-B647-725DEB406C79}">
      <dsp:nvSpPr>
        <dsp:cNvPr id="0" name=""/>
        <dsp:cNvSpPr/>
      </dsp:nvSpPr>
      <dsp:spPr>
        <a:xfrm rot="17700000">
          <a:off x="5456333" y="271555"/>
          <a:ext cx="522661" cy="2518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0" rIns="0" bIns="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600" kern="1200" dirty="0" smtClean="0"/>
            <a:t>Финална конфирмација </a:t>
          </a:r>
          <a:endParaRPr lang="en-US" sz="600" kern="1200" dirty="0"/>
        </a:p>
      </dsp:txBody>
      <dsp:txXfrm>
        <a:off x="5456333" y="271555"/>
        <a:ext cx="522661" cy="2518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FC7BB5-7FBA-4575-A4CB-EFEB8D3F1EAD}">
      <dsp:nvSpPr>
        <dsp:cNvPr id="0" name=""/>
        <dsp:cNvSpPr/>
      </dsp:nvSpPr>
      <dsp:spPr>
        <a:xfrm>
          <a:off x="129080" y="0"/>
          <a:ext cx="1686215" cy="334615"/>
        </a:xfrm>
        <a:prstGeom prst="chevron">
          <a:avLst/>
        </a:prstGeom>
        <a:solidFill>
          <a:srgbClr val="8C181E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/>
            <a:t>Long Term</a:t>
          </a:r>
          <a:endParaRPr lang="en-US" sz="1200" kern="1200" dirty="0"/>
        </a:p>
      </dsp:txBody>
      <dsp:txXfrm>
        <a:off x="296388" y="0"/>
        <a:ext cx="1351600" cy="334615"/>
      </dsp:txXfrm>
    </dsp:sp>
    <dsp:sp modelId="{1078DFE9-079C-4C31-B772-CAE87A5F1D45}">
      <dsp:nvSpPr>
        <dsp:cNvPr id="0" name=""/>
        <dsp:cNvSpPr/>
      </dsp:nvSpPr>
      <dsp:spPr>
        <a:xfrm>
          <a:off x="1698172" y="0"/>
          <a:ext cx="1453691" cy="334615"/>
        </a:xfrm>
        <a:prstGeom prst="chevron">
          <a:avLst/>
        </a:prstGeom>
        <a:solidFill>
          <a:srgbClr val="C8181E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/>
            <a:t>Short Term</a:t>
          </a:r>
          <a:endParaRPr lang="en-US" sz="1200" kern="1200" dirty="0"/>
        </a:p>
      </dsp:txBody>
      <dsp:txXfrm>
        <a:off x="1865480" y="0"/>
        <a:ext cx="1119076" cy="334615"/>
      </dsp:txXfrm>
    </dsp:sp>
    <dsp:sp modelId="{215E5FEF-B4C4-4342-81CB-691E271212EF}">
      <dsp:nvSpPr>
        <dsp:cNvPr id="0" name=""/>
        <dsp:cNvSpPr/>
      </dsp:nvSpPr>
      <dsp:spPr>
        <a:xfrm>
          <a:off x="3026451" y="0"/>
          <a:ext cx="819356" cy="334615"/>
        </a:xfrm>
        <a:prstGeom prst="chevron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/>
            <a:t>Final D-1</a:t>
          </a:r>
          <a:endParaRPr lang="en-US" sz="1200" kern="1200" dirty="0"/>
        </a:p>
      </dsp:txBody>
      <dsp:txXfrm>
        <a:off x="3193759" y="0"/>
        <a:ext cx="484741" cy="334615"/>
      </dsp:txXfrm>
    </dsp:sp>
    <dsp:sp modelId="{6EBE497B-20C0-4539-90A6-EA0A9DFBA603}">
      <dsp:nvSpPr>
        <dsp:cNvPr id="0" name=""/>
        <dsp:cNvSpPr/>
      </dsp:nvSpPr>
      <dsp:spPr>
        <a:xfrm>
          <a:off x="4913043" y="0"/>
          <a:ext cx="814843" cy="334615"/>
        </a:xfrm>
        <a:prstGeom prst="chevron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smtClean="0"/>
            <a:t>Final D</a:t>
          </a:r>
          <a:endParaRPr lang="en-US" sz="1200" kern="1200" dirty="0"/>
        </a:p>
      </dsp:txBody>
      <dsp:txXfrm>
        <a:off x="5080351" y="0"/>
        <a:ext cx="480228" cy="334615"/>
      </dsp:txXfrm>
    </dsp:sp>
    <dsp:sp modelId="{16AC4854-E78C-447F-B0E8-7B85EACA4E42}">
      <dsp:nvSpPr>
        <dsp:cNvPr id="0" name=""/>
        <dsp:cNvSpPr/>
      </dsp:nvSpPr>
      <dsp:spPr>
        <a:xfrm>
          <a:off x="3681853" y="0"/>
          <a:ext cx="1406901" cy="334615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err="1" smtClean="0"/>
            <a:t>IntraDay</a:t>
          </a:r>
          <a:endParaRPr lang="en-US" sz="1200" kern="1200" dirty="0"/>
        </a:p>
      </dsp:txBody>
      <dsp:txXfrm>
        <a:off x="3849161" y="0"/>
        <a:ext cx="1072286" cy="3346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leAccentTimeline">
  <dgm:title val=""/>
  <dgm:desc val=""/>
  <dgm:catLst>
    <dgm:cat type="process" pri="7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fallback" val="2D"/>
          <dgm:param type="nodeVertAlign" val="b"/>
        </dgm:alg>
      </dgm:if>
      <dgm:else name="Name3">
        <dgm:alg type="lin">
          <dgm:param type="fallback" val="2D"/>
          <dgm:param type="nodeVertAlign" val="b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h" for="ch" forName="parComposite" refType="h"/>
      <dgm:constr type="w" for="ch" forName="parComposite" refType="h" refFor="ch" refForName="parComposite" fact="0.4986"/>
      <dgm:constr type="h" for="ch" forName="desComposite" refType="h" fact="0.8722"/>
      <dgm:constr type="w" for="ch" forName="desComposite" refType="h" refFor="ch" refForName="desComposite" fact="0.6056"/>
      <dgm:constr type="w" for="ch" forName="parBackupNorm" refType="w" refFor="ch" refForName="parComposite" fact="-0.3369"/>
      <dgm:constr type="w" for="ch" forName="parBackupRTL" refType="w" refFor="ch" refForName="parComposite" fact="-0.3369"/>
      <dgm:constr type="w" for="ch" forName="parBackupRev" refType="w" refFor="ch" refForName="parComposite" fact="0"/>
      <dgm:constr type="w" for="ch" forName="desBackupLeftNorm" refType="w" refFor="ch" refForName="desComposite" fact="-0.3376"/>
      <dgm:constr type="w" for="ch" forName="desBackupLeftRev" refType="w" refFor="ch" refForName="desComposite" fact="-0.3376"/>
      <dgm:constr type="w" for="ch" forName="desBackupRightNorm" refType="w" refFor="ch" refForName="desComposite" fact="-0.3376"/>
      <dgm:constr type="w" for="ch" forName="desBackupRightRev" refType="w" refFor="ch" refForName="desComposite" fact="-0.3376"/>
      <dgm:constr type="w" for="ch" forName="parSpace" refType="w" refFor="ch" refForName="parComposite" fact="0.05"/>
      <dgm:constr type="w" for="ch" forName="desSpace" refType="w" refFor="ch" refForName="parComposite" fact="0.05"/>
      <dgm:constr type="primFontSz" for="des" forName="parTx" op="equ" val="65"/>
      <dgm:constr type="primFontSz" for="des" forName="chTx" refType="primFontSz" refFor="des" refForName="parTx" op="lte" val="65"/>
      <dgm:constr type="primFontSz" for="des" forName="desTx" refType="primFontSz" refFor="des" refForName="chTx" op="lte" val="65"/>
      <dgm:constr type="primFontSz" for="des" forName="desTx" refType="primFontSz" refFor="des" refForName="parTx" op="lte"/>
    </dgm:constrLst>
    <dgm:forEach name="Name4" axis="ch" ptType="node">
      <dgm:layoutNode name="parComposite">
        <dgm:alg type="composite"/>
        <dgm:shape xmlns:r="http://schemas.openxmlformats.org/officeDocument/2006/relationships" r:blip="">
          <dgm:adjLst/>
        </dgm:shape>
        <dgm:choose name="Name5">
          <dgm:if name="Name6" func="var" arg="dir" op="equ" val="norm">
            <dgm:constrLst>
              <dgm:constr type="l" for="ch" forName="parBigCircle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r" for="ch" forName="parTx" refType="w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l" for="ch" forName="bSpace"/>
              <dgm:constr type="w" for="ch" forName="bSpace" val="1"/>
            </dgm:constrLst>
          </dgm:if>
          <dgm:else name="Name7">
            <dgm:constrLst>
              <dgm:constr type="r" for="ch" forName="parBigCircle" refType="w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l" for="ch" forName="parTx" fact="0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r" for="ch" forName="bSpace"/>
              <dgm:constr type="w" for="ch" forName="bSpace" val="1"/>
            </dgm:constrLst>
          </dgm:else>
        </dgm:choose>
        <dgm:layoutNode name="parBigCircle" styleLbl="node0">
          <dgm:alg type="sp"/>
          <dgm:shape xmlns:r="http://schemas.openxmlformats.org/officeDocument/2006/relationships" type="donut" r:blip="">
            <dgm:adjLst>
              <dgm:adj idx="1" val="0.2"/>
            </dgm:adjLst>
          </dgm:shape>
          <dgm:presOf/>
          <dgm:constrLst>
            <dgm:constr type="h" refType="w" op="equ"/>
          </dgm:constrLst>
        </dgm:layoutNode>
        <dgm:layoutNode name="parTx" styleLbl="revTx">
          <dgm:choose name="Name8">
            <dgm:if name="Name9" func="var" arg="dir" op="equ" val="norm">
              <dgm:alg type="tx">
                <dgm:param type="autoTxRot" val="grav"/>
                <dgm:param type="parTxLTRAlign" val="l"/>
              </dgm:alg>
              <dgm:shape xmlns:r="http://schemas.openxmlformats.org/officeDocument/2006/relationships" rot="295" type="rect" r:blip="">
                <dgm:adjLst/>
              </dgm:shape>
              <dgm:presOf axis="self" ptType="node"/>
              <dgm:constrLst>
                <dgm:constr type="lMarg" refType="primFontSz" fact="0.2"/>
                <dgm:constr type="rMarg"/>
                <dgm:constr type="tMarg"/>
                <dgm:constr type="bMarg"/>
              </dgm:constrLst>
            </dgm:if>
            <dgm:else name="Name10">
              <dgm:alg type="tx">
                <dgm:param type="autoTxRot" val="grav"/>
                <dgm:param type="parTxLTRAlign" val="r"/>
              </dgm:alg>
              <dgm:shape xmlns:r="http://schemas.openxmlformats.org/officeDocument/2006/relationships" rot="65" type="rect" r:blip="">
                <dgm:adjLst/>
              </dgm:shape>
              <dgm:presOf axis="self" ptType="node"/>
              <dgm:constrLst>
                <dgm:constr type="lMarg"/>
                <dgm:constr type="rMarg" refType="primFontSz" fact="0.2"/>
                <dgm:constr type="tMarg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layoutNode name="bSpace">
          <dgm:alg type="sp"/>
          <dgm:shape xmlns:r="http://schemas.openxmlformats.org/officeDocument/2006/relationships" r:blip="">
            <dgm:adjLst/>
          </dgm:shape>
          <dgm:presOf/>
        </dgm:layoutNode>
      </dgm:layoutNode>
      <dgm:choose name="Name11">
        <dgm:if name="Name12" func="var" arg="dir" op="equ" val="norm">
          <dgm:layoutNode name="parBackupNorm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13">
          <dgm:layoutNode name="parBackupRTL">
            <dgm:alg type="sp"/>
            <dgm:shape xmlns:r="http://schemas.openxmlformats.org/officeDocument/2006/relationships" r:blip="">
              <dgm:adjLst/>
            </dgm:shape>
            <dgm:presOf/>
          </dgm:layoutNode>
        </dgm:else>
      </dgm:choose>
      <dgm:forEach name="Name14" axis="followSib" ptType="sibTrans" hideLastTrans="0" cnt="1">
        <dgm:layoutNode name="parSpace">
          <dgm:alg type="sp"/>
          <dgm:shape xmlns:r="http://schemas.openxmlformats.org/officeDocument/2006/relationships" r:blip="">
            <dgm:adjLst/>
          </dgm:shape>
          <dgm:presOf/>
        </dgm:layoutNode>
      </dgm:forEach>
      <dgm:forEach name="Name15" axis="ch" ptType="node">
        <dgm:choose name="Name16">
          <dgm:if name="Name17" func="var" arg="dir" op="equ" val="norm">
            <dgm:layoutNode name="desBackupLeftNorm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if>
          <dgm:else name="Name18">
            <dgm:choose name="Name19">
              <dgm:if name="Name20" axis="self" ptType="node" func="pos" op="equ" val="1">
                <dgm:layoutNode name="desBackupRigh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21"/>
            </dgm:choose>
          </dgm:else>
        </dgm:choose>
        <dgm:layoutNode name="desComposite">
          <dgm:alg type="composite"/>
          <dgm:shape xmlns:r="http://schemas.openxmlformats.org/officeDocument/2006/relationships" r:blip="">
            <dgm:adjLst/>
          </dgm:shape>
          <dgm:choose name="Name22">
            <dgm:if name="Name23" func="var" arg="dir" op="equ" val="norm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l" for="ch" forName="chTx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r" for="ch" forName="desTx" refType="w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if>
            <dgm:else name="Name24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r" for="ch" forName="chTx" refType="w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l" for="ch" forName="desTx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else>
          </dgm:choose>
          <dgm:layoutNode name="desCircle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>
              <dgm:constr type="h" refType="w" op="equ"/>
            </dgm:constrLst>
          </dgm:layoutNode>
          <dgm:layoutNode name="chTx" styleLbl="revTx">
            <dgm:choose name="Name25">
              <dgm:if name="Name26" func="var" arg="dir" op="equ" val="norm">
                <dgm:alg type="tx">
                  <dgm:param type="autoTxRot" val="grav"/>
                  <dgm:param type="parTxLTRAlign" val="r"/>
                  <dgm:param type="txAnchorVert" val="mid"/>
                  <dgm:param type="txAnchorVertCh" val="mid"/>
                </dgm:alg>
                <dgm:shape xmlns:r="http://schemas.openxmlformats.org/officeDocument/2006/relationships" rot="295" type="rect" r:blip="">
                  <dgm:adjLst/>
                </dgm:shape>
                <dgm:presOf axis="self" ptType="node"/>
              </dgm:if>
              <dgm:else name="Name27">
                <dgm:alg type="tx">
                  <dgm:param type="autoTxRot" val="grav"/>
                  <dgm:param type="parTxLTRAlign" val="l"/>
                  <dgm:param type="txAnchorVert" val="mid"/>
                  <dgm:param type="txAnchorVertCh" val="mid"/>
                </dgm:alg>
                <dgm:shape xmlns:r="http://schemas.openxmlformats.org/officeDocument/2006/relationships" rot="65" type="rect" r:blip="">
                  <dgm:adjLst/>
                </dgm:shape>
                <dgm:presOf axis="self" ptType="node"/>
              </dgm:else>
            </dgm:choose>
            <dgm:choose name="Name28">
              <dgm:if name="Name29" func="var" arg="dir" op="equ" val="norm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if>
              <dgm:else name="Name30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  <dgm:layoutNode name="desTx" styleLbl="revTx">
            <dgm:varLst>
              <dgm:bulletEnabled val="1"/>
            </dgm:varLst>
            <dgm:choose name="Name31">
              <dgm:if name="Name32" func="var" arg="dir" op="equ" val="norm">
                <dgm:alg type="tx">
                  <dgm:param type="autoTxRot" val="grav"/>
                  <dgm:param type="parTxLTRAlign" val="l"/>
                  <dgm:param type="shpTxLTRAlignCh" val="l"/>
                  <dgm:param type="stBulletLvl" val="1"/>
                  <dgm:param type="txAnchorVert" val="mid"/>
                </dgm:alg>
                <dgm:shape xmlns:r="http://schemas.openxmlformats.org/officeDocument/2006/relationships" rot="295" type="rect" r:blip="">
                  <dgm:adjLst/>
                </dgm:shape>
                <dgm:presOf axis="des" ptType="node"/>
              </dgm:if>
              <dgm:else name="Name33">
                <dgm:alg type="tx">
                  <dgm:param type="autoTxRot" val="grav"/>
                  <dgm:param type="parTxLTRAlign" val="r"/>
                  <dgm:param type="shpTxLTRAlignCh" val="r"/>
                  <dgm:param type="stBulletLvl" val="1"/>
                  <dgm:param type="txAnchorVert" val="mid"/>
                </dgm:alg>
                <dgm:shape xmlns:r="http://schemas.openxmlformats.org/officeDocument/2006/relationships" rot="65" type="rect" r:blip="">
                  <dgm:adjLst/>
                </dgm:shape>
                <dgm:presOf axis="des" ptType="node"/>
              </dgm:else>
            </dgm:choose>
            <dgm:choose name="Name34">
              <dgm:if name="Name35" func="var" arg="dir" op="equ" val="norm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if>
              <dgm:else name="Name36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layoutNode name="desBackupRightNorm">
          <dgm:alg type="sp"/>
          <dgm:shape xmlns:r="http://schemas.openxmlformats.org/officeDocument/2006/relationships" r:blip="">
            <dgm:adjLst/>
          </dgm:shape>
          <dgm:presOf/>
        </dgm:layoutNode>
        <dgm:choose name="Name37">
          <dgm:if name="Name38" func="var" arg="dir" op="neq" val="norm">
            <dgm:choose name="Name39">
              <dgm:if name="Name40" axis="self" ptType="node" func="revPos" op="neq" val="1">
                <dgm:layoutNode name="desBackupLef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41"/>
            </dgm:choose>
          </dgm:if>
          <dgm:else name="Name42"/>
        </dgm:choose>
        <dgm:forEach name="Name43" axis="followSib" ptType="sibTrans" hideLastTrans="0" cnt="1">
          <dgm:layoutNode name="desSpace">
            <dgm:alg type="sp"/>
            <dgm:shape xmlns:r="http://schemas.openxmlformats.org/officeDocument/2006/relationships" r:blip="">
              <dgm:adjLst/>
            </dgm:shape>
            <dgm:presOf/>
          </dgm:layoutNode>
        </dgm:forEach>
      </dgm:forEach>
      <dgm:choose name="Name44">
        <dgm:if name="Name45" func="var" arg="dir" op="neq" val="norm">
          <dgm:layoutNode name="parBackupRev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4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danielag</dc:creator>
  <cp:lastModifiedBy>Borko Aleksoski</cp:lastModifiedBy>
  <cp:revision>2</cp:revision>
  <cp:lastPrinted>2018-10-02T12:47:00Z</cp:lastPrinted>
  <dcterms:created xsi:type="dcterms:W3CDTF">2020-01-15T12:11:00Z</dcterms:created>
  <dcterms:modified xsi:type="dcterms:W3CDTF">2020-01-15T12:11:00Z</dcterms:modified>
</cp:coreProperties>
</file>